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5E3" w:rsidRDefault="005E0CD5" w:rsidP="005E0CD5">
      <w:pPr>
        <w:spacing w:after="0"/>
        <w:jc w:val="center"/>
      </w:pPr>
      <w:r>
        <w:t>Transcription et maturation des ARN</w:t>
      </w:r>
    </w:p>
    <w:p w:rsidR="005E0CD5" w:rsidRDefault="005E0CD5" w:rsidP="005E0CD5">
      <w:pPr>
        <w:spacing w:after="0"/>
        <w:jc w:val="center"/>
      </w:pPr>
    </w:p>
    <w:p w:rsidR="005E0CD5" w:rsidRDefault="005E0CD5" w:rsidP="005E0CD5">
      <w:pPr>
        <w:spacing w:after="0"/>
      </w:pPr>
    </w:p>
    <w:p w:rsidR="005E0CD5" w:rsidRDefault="005E0CD5" w:rsidP="005E0CD5">
      <w:pPr>
        <w:spacing w:after="0"/>
      </w:pPr>
      <w:r>
        <w:t>Généralités</w:t>
      </w:r>
    </w:p>
    <w:p w:rsidR="005E0CD5" w:rsidRDefault="005E0CD5" w:rsidP="005E0CD5">
      <w:pPr>
        <w:spacing w:after="0"/>
      </w:pPr>
    </w:p>
    <w:p w:rsidR="005E0CD5" w:rsidRDefault="001B136C" w:rsidP="005E0CD5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>
        <w:rPr>
          <w:rFonts w:cstheme="minorHAnsi"/>
          <w:bCs/>
          <w:iCs/>
        </w:rPr>
        <w:t>Quelques d</w:t>
      </w:r>
      <w:r w:rsidR="005E0CD5" w:rsidRPr="005E0CD5">
        <w:rPr>
          <w:rFonts w:cstheme="minorHAnsi"/>
          <w:bCs/>
          <w:iCs/>
        </w:rPr>
        <w:t>éfinition</w:t>
      </w:r>
      <w:r>
        <w:rPr>
          <w:rFonts w:cstheme="minorHAnsi"/>
          <w:bCs/>
          <w:iCs/>
        </w:rPr>
        <w:t>s</w:t>
      </w:r>
    </w:p>
    <w:p w:rsidR="001B136C" w:rsidRPr="005E0CD5" w:rsidRDefault="001B136C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E0CD5" w:rsidRP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5E0CD5">
        <w:rPr>
          <w:rFonts w:cstheme="minorHAnsi"/>
        </w:rPr>
        <w:t xml:space="preserve">Copie </w:t>
      </w:r>
      <w:r w:rsidRPr="005E0CD5">
        <w:rPr>
          <w:rFonts w:cstheme="minorHAnsi"/>
          <w:bCs/>
          <w:iCs/>
        </w:rPr>
        <w:t xml:space="preserve">d’un des 2 brins d’ADN </w:t>
      </w:r>
      <w:r w:rsidRPr="005E0CD5">
        <w:rPr>
          <w:rFonts w:cstheme="minorHAnsi"/>
        </w:rPr>
        <w:t xml:space="preserve">sous la forme d’un brin </w:t>
      </w:r>
      <w:r w:rsidRPr="005E0CD5">
        <w:rPr>
          <w:rFonts w:cstheme="minorHAnsi"/>
          <w:bCs/>
          <w:iCs/>
        </w:rPr>
        <w:t>d’ARN</w:t>
      </w:r>
      <w:r>
        <w:rPr>
          <w:rFonts w:cstheme="minorHAnsi"/>
          <w:bCs/>
          <w:iCs/>
        </w:rPr>
        <w:t xml:space="preserve"> </w:t>
      </w:r>
      <w:r w:rsidRPr="005E0CD5">
        <w:rPr>
          <w:rFonts w:cstheme="minorHAnsi"/>
          <w:bCs/>
          <w:iCs/>
        </w:rPr>
        <w:t>complémentaire</w:t>
      </w:r>
      <w:r w:rsidRPr="005E0CD5">
        <w:rPr>
          <w:rFonts w:cstheme="minorHAnsi"/>
        </w:rPr>
        <w:t xml:space="preserve">, par un enzyme appelé </w:t>
      </w:r>
      <w:r w:rsidRPr="005E0CD5">
        <w:rPr>
          <w:rFonts w:cstheme="minorHAnsi"/>
          <w:bCs/>
          <w:iCs/>
        </w:rPr>
        <w:t>ARN polymérase</w:t>
      </w:r>
      <w:r w:rsidRPr="005E0CD5">
        <w:rPr>
          <w:rFonts w:cstheme="minorHAnsi"/>
          <w:bCs/>
        </w:rPr>
        <w:t>.</w:t>
      </w:r>
    </w:p>
    <w:p w:rsid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E0CD5" w:rsidRP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La r</w:t>
      </w:r>
      <w:r w:rsidRPr="005E0CD5">
        <w:rPr>
          <w:rFonts w:cstheme="minorHAnsi"/>
          <w:bCs/>
          <w:iCs/>
        </w:rPr>
        <w:t xml:space="preserve">éaction catalytique </w:t>
      </w:r>
      <w:r>
        <w:rPr>
          <w:rFonts w:cstheme="minorHAnsi"/>
          <w:bCs/>
          <w:iCs/>
        </w:rPr>
        <w:t xml:space="preserve">est </w:t>
      </w:r>
      <w:r w:rsidRPr="005E0CD5">
        <w:rPr>
          <w:rFonts w:cstheme="minorHAnsi"/>
        </w:rPr>
        <w:t>identique entre procaryote et eucaryote mais</w:t>
      </w:r>
      <w:r>
        <w:rPr>
          <w:rFonts w:cstheme="minorHAnsi"/>
        </w:rPr>
        <w:t xml:space="preserve"> on note des </w:t>
      </w:r>
      <w:r w:rsidRPr="005E0CD5">
        <w:rPr>
          <w:rFonts w:cstheme="minorHAnsi"/>
        </w:rPr>
        <w:t>différences importantes :</w:t>
      </w:r>
    </w:p>
    <w:p w:rsidR="005E0CD5" w:rsidRPr="005E0CD5" w:rsidRDefault="005E0CD5" w:rsidP="005E0CD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0CD5">
        <w:rPr>
          <w:rFonts w:cstheme="minorHAnsi"/>
        </w:rPr>
        <w:t>1 étape chez les procaryotes / plusi</w:t>
      </w:r>
      <w:r>
        <w:rPr>
          <w:rFonts w:cstheme="minorHAnsi"/>
        </w:rPr>
        <w:t>eurs étapes chez les eucaryotes</w:t>
      </w:r>
    </w:p>
    <w:p w:rsidR="005E0CD5" w:rsidRDefault="005E0CD5" w:rsidP="005E0CD5">
      <w:pPr>
        <w:pStyle w:val="Paragraphedeliste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Régulations plus complexes chez les eucaryotes</w:t>
      </w:r>
    </w:p>
    <w:p w:rsidR="005E0CD5" w:rsidRDefault="005E0CD5" w:rsidP="005E0CD5">
      <w:pPr>
        <w:spacing w:after="0"/>
        <w:rPr>
          <w:rFonts w:cstheme="minorHAnsi"/>
        </w:rPr>
      </w:pPr>
    </w:p>
    <w:p w:rsidR="005E0CD5" w:rsidRP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0CD5">
        <w:rPr>
          <w:rFonts w:cstheme="minorHAnsi"/>
          <w:bCs/>
          <w:iCs/>
        </w:rPr>
        <w:t>Gène</w:t>
      </w:r>
      <w:r>
        <w:rPr>
          <w:rFonts w:cstheme="minorHAnsi"/>
          <w:bCs/>
          <w:iCs/>
        </w:rPr>
        <w:t xml:space="preserve"> </w:t>
      </w:r>
      <w:r w:rsidRPr="005E0CD5">
        <w:rPr>
          <w:rFonts w:cstheme="minorHAnsi"/>
          <w:bCs/>
          <w:iCs/>
        </w:rPr>
        <w:t xml:space="preserve">: </w:t>
      </w:r>
      <w:r>
        <w:rPr>
          <w:rFonts w:cstheme="minorHAnsi"/>
        </w:rPr>
        <w:t>s</w:t>
      </w:r>
      <w:r w:rsidRPr="005E0CD5">
        <w:rPr>
          <w:rFonts w:cstheme="minorHAnsi"/>
        </w:rPr>
        <w:t>équence d’ADN contenant l’information nécessaire pour la synthèse d’un</w:t>
      </w:r>
      <w:r>
        <w:rPr>
          <w:rFonts w:cstheme="minorHAnsi"/>
        </w:rPr>
        <w:t xml:space="preserve"> ARN codant ou non codant</w:t>
      </w:r>
    </w:p>
    <w:p w:rsidR="005E0CD5" w:rsidRP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0CD5">
        <w:rPr>
          <w:rFonts w:cstheme="minorHAnsi"/>
          <w:bCs/>
          <w:iCs/>
        </w:rPr>
        <w:t>Transcription</w:t>
      </w:r>
      <w:r>
        <w:rPr>
          <w:rFonts w:cstheme="minorHAnsi"/>
          <w:bCs/>
          <w:iCs/>
        </w:rPr>
        <w:t xml:space="preserve"> </w:t>
      </w:r>
      <w:r w:rsidRPr="005E0CD5">
        <w:rPr>
          <w:rFonts w:cstheme="minorHAnsi"/>
          <w:bCs/>
          <w:iCs/>
        </w:rPr>
        <w:t xml:space="preserve">: </w:t>
      </w:r>
      <w:r w:rsidRPr="005E0CD5">
        <w:rPr>
          <w:rFonts w:cstheme="minorHAnsi"/>
        </w:rPr>
        <w:t xml:space="preserve">c’est la synthèse des </w:t>
      </w:r>
      <w:proofErr w:type="spellStart"/>
      <w:r w:rsidRPr="005E0CD5">
        <w:rPr>
          <w:rFonts w:cstheme="minorHAnsi"/>
        </w:rPr>
        <w:t>ARNs</w:t>
      </w:r>
      <w:proofErr w:type="spellEnd"/>
      <w:r w:rsidRPr="005E0CD5">
        <w:rPr>
          <w:rFonts w:cstheme="minorHAnsi"/>
        </w:rPr>
        <w:t xml:space="preserve"> à partir de l’</w:t>
      </w:r>
      <w:r>
        <w:rPr>
          <w:rFonts w:cstheme="minorHAnsi"/>
        </w:rPr>
        <w:t>ADN</w:t>
      </w:r>
    </w:p>
    <w:p w:rsidR="005E0CD5" w:rsidRP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0CD5">
        <w:rPr>
          <w:rFonts w:cstheme="minorHAnsi"/>
          <w:bCs/>
          <w:iCs/>
        </w:rPr>
        <w:t>Site d’initiation de la transcription</w:t>
      </w:r>
      <w:r>
        <w:rPr>
          <w:rFonts w:cstheme="minorHAnsi"/>
          <w:bCs/>
          <w:iCs/>
        </w:rPr>
        <w:t xml:space="preserve"> </w:t>
      </w:r>
      <w:r w:rsidRPr="005E0CD5">
        <w:rPr>
          <w:rFonts w:cstheme="minorHAnsi"/>
          <w:bCs/>
          <w:iCs/>
        </w:rPr>
        <w:t xml:space="preserve">: </w:t>
      </w:r>
      <w:r w:rsidRPr="005E0CD5">
        <w:rPr>
          <w:rFonts w:cstheme="minorHAnsi"/>
        </w:rPr>
        <w:t>1</w:t>
      </w:r>
      <w:r w:rsidRPr="005E0CD5">
        <w:rPr>
          <w:rFonts w:cstheme="minorHAnsi"/>
          <w:vertAlign w:val="superscript"/>
        </w:rPr>
        <w:t>er</w:t>
      </w:r>
      <w:r>
        <w:rPr>
          <w:rFonts w:cstheme="minorHAnsi"/>
        </w:rPr>
        <w:t xml:space="preserve"> </w:t>
      </w:r>
      <w:r w:rsidRPr="005E0CD5">
        <w:rPr>
          <w:rFonts w:cstheme="minorHAnsi"/>
        </w:rPr>
        <w:t>n</w:t>
      </w:r>
      <w:r>
        <w:rPr>
          <w:rFonts w:cstheme="minorHAnsi"/>
        </w:rPr>
        <w:t>ucléotide transcrit en ARN (niveau +1)</w:t>
      </w:r>
    </w:p>
    <w:p w:rsidR="005E0CD5" w:rsidRP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0CD5">
        <w:rPr>
          <w:rFonts w:cstheme="minorHAnsi"/>
          <w:bCs/>
          <w:iCs/>
        </w:rPr>
        <w:t>ADN / ARN codant</w:t>
      </w:r>
      <w:r>
        <w:rPr>
          <w:rFonts w:cstheme="minorHAnsi"/>
          <w:bCs/>
          <w:iCs/>
        </w:rPr>
        <w:t xml:space="preserve"> </w:t>
      </w:r>
      <w:r w:rsidRPr="005E0CD5">
        <w:rPr>
          <w:rFonts w:cstheme="minorHAnsi"/>
          <w:bCs/>
          <w:iCs/>
        </w:rPr>
        <w:t xml:space="preserve">: </w:t>
      </w:r>
      <w:r w:rsidRPr="005E0CD5">
        <w:rPr>
          <w:rFonts w:cstheme="minorHAnsi"/>
        </w:rPr>
        <w:t>ADN / ARN codan</w:t>
      </w:r>
      <w:r>
        <w:rPr>
          <w:rFonts w:cstheme="minorHAnsi"/>
        </w:rPr>
        <w:t>t pour une (ou des) protéine(s)</w:t>
      </w:r>
    </w:p>
    <w:p w:rsidR="005E0CD5" w:rsidRP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0CD5">
        <w:rPr>
          <w:rFonts w:cstheme="minorHAnsi"/>
          <w:bCs/>
          <w:iCs/>
        </w:rPr>
        <w:t>Séquence cis</w:t>
      </w:r>
      <w:r>
        <w:rPr>
          <w:rFonts w:cstheme="minorHAnsi"/>
          <w:bCs/>
          <w:iCs/>
        </w:rPr>
        <w:t xml:space="preserve"> </w:t>
      </w:r>
      <w:r w:rsidRPr="005E0CD5">
        <w:rPr>
          <w:rFonts w:cstheme="minorHAnsi"/>
          <w:bCs/>
          <w:iCs/>
        </w:rPr>
        <w:t xml:space="preserve">: </w:t>
      </w:r>
      <w:r w:rsidRPr="005E0CD5">
        <w:rPr>
          <w:rFonts w:cstheme="minorHAnsi"/>
        </w:rPr>
        <w:t>séquence régulatrice d’ADN ou d’</w:t>
      </w:r>
      <w:r>
        <w:rPr>
          <w:rFonts w:cstheme="minorHAnsi"/>
        </w:rPr>
        <w:t>ARN</w:t>
      </w:r>
    </w:p>
    <w:p w:rsidR="005E0CD5" w:rsidRDefault="005E0CD5" w:rsidP="005E0CD5">
      <w:pPr>
        <w:spacing w:after="0"/>
        <w:rPr>
          <w:rFonts w:cstheme="minorHAnsi"/>
        </w:rPr>
      </w:pPr>
      <w:r w:rsidRPr="005E0CD5">
        <w:rPr>
          <w:rFonts w:cstheme="minorHAnsi"/>
          <w:bCs/>
          <w:iCs/>
        </w:rPr>
        <w:t xml:space="preserve">Facteur trans </w:t>
      </w:r>
      <w:r w:rsidRPr="005E0CD5">
        <w:rPr>
          <w:rFonts w:cstheme="minorHAnsi"/>
        </w:rPr>
        <w:t>: protéine inte</w:t>
      </w:r>
      <w:r>
        <w:rPr>
          <w:rFonts w:cstheme="minorHAnsi"/>
        </w:rPr>
        <w:t>ragissant avec une séquence cis</w:t>
      </w:r>
    </w:p>
    <w:p w:rsidR="005E0CD5" w:rsidRDefault="005E0CD5" w:rsidP="005E0CD5">
      <w:pPr>
        <w:spacing w:after="0"/>
        <w:rPr>
          <w:rFonts w:cstheme="minorHAnsi"/>
        </w:rPr>
      </w:pPr>
    </w:p>
    <w:p w:rsidR="005E0CD5" w:rsidRP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0CD5">
        <w:rPr>
          <w:rFonts w:cstheme="minorHAnsi"/>
        </w:rPr>
        <w:t xml:space="preserve">Synthèse des </w:t>
      </w:r>
      <w:proofErr w:type="spellStart"/>
      <w:r w:rsidRPr="005E0CD5">
        <w:rPr>
          <w:rFonts w:cstheme="minorHAnsi"/>
        </w:rPr>
        <w:t>ARNs</w:t>
      </w:r>
      <w:proofErr w:type="spellEnd"/>
      <w:r w:rsidRPr="005E0CD5">
        <w:rPr>
          <w:rFonts w:cstheme="minorHAnsi"/>
        </w:rPr>
        <w:t xml:space="preserve"> : utilise des </w:t>
      </w:r>
      <w:proofErr w:type="spellStart"/>
      <w:r w:rsidRPr="005E0CD5">
        <w:rPr>
          <w:rFonts w:cstheme="minorHAnsi"/>
        </w:rPr>
        <w:t>ribonucléotides</w:t>
      </w:r>
      <w:proofErr w:type="spellEnd"/>
      <w:r w:rsidRPr="005E0CD5">
        <w:rPr>
          <w:rFonts w:cstheme="minorHAnsi"/>
        </w:rPr>
        <w:t xml:space="preserve"> triphosphates: ATP, UTP,</w:t>
      </w:r>
      <w:r>
        <w:rPr>
          <w:rFonts w:cstheme="minorHAnsi"/>
        </w:rPr>
        <w:t xml:space="preserve"> </w:t>
      </w:r>
      <w:r w:rsidRPr="005E0CD5">
        <w:rPr>
          <w:rFonts w:cstheme="minorHAnsi"/>
        </w:rPr>
        <w:t>CTP, GTP et ils diffèrent de l’ADN par l’utilisation de l’uracile à la place de la</w:t>
      </w:r>
      <w:r>
        <w:rPr>
          <w:rFonts w:cstheme="minorHAnsi"/>
        </w:rPr>
        <w:t xml:space="preserve"> </w:t>
      </w:r>
      <w:r w:rsidRPr="005E0CD5">
        <w:rPr>
          <w:rFonts w:cstheme="minorHAnsi"/>
        </w:rPr>
        <w:t>thymine et du</w:t>
      </w:r>
      <w:r>
        <w:rPr>
          <w:rFonts w:cstheme="minorHAnsi"/>
        </w:rPr>
        <w:t xml:space="preserve"> ribose en lieu du désoxyribose</w:t>
      </w:r>
    </w:p>
    <w:p w:rsid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0CD5">
        <w:rPr>
          <w:rFonts w:cstheme="minorHAnsi"/>
        </w:rPr>
        <w:t>La synthèse de l’ARN se fait toujours de son extrémité 5’ vers son extrémité</w:t>
      </w:r>
      <w:r>
        <w:rPr>
          <w:rFonts w:cstheme="minorHAnsi"/>
        </w:rPr>
        <w:t xml:space="preserve"> </w:t>
      </w:r>
      <w:r w:rsidRPr="005E0CD5">
        <w:rPr>
          <w:rFonts w:cstheme="minorHAnsi"/>
        </w:rPr>
        <w:t>3</w:t>
      </w:r>
      <w:r>
        <w:rPr>
          <w:rFonts w:cstheme="minorHAnsi"/>
        </w:rPr>
        <w:t>’</w:t>
      </w:r>
      <w:r w:rsidRPr="005E0CD5">
        <w:rPr>
          <w:rFonts w:cstheme="minorHAnsi"/>
        </w:rPr>
        <w:t>.</w:t>
      </w:r>
    </w:p>
    <w:p w:rsidR="005E0CD5" w:rsidRPr="005E0CD5" w:rsidRDefault="005E0CD5" w:rsidP="005E0C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</w:t>
      </w:r>
      <w:r w:rsidRPr="005E0CD5">
        <w:rPr>
          <w:rFonts w:cstheme="minorHAnsi"/>
        </w:rPr>
        <w:t>eul 1 des 2 brins d’ADN est transcrit</w:t>
      </w:r>
      <w:r w:rsidR="00F061B4">
        <w:rPr>
          <w:rFonts w:cstheme="minorHAnsi"/>
        </w:rPr>
        <w:t xml:space="preserve"> </w:t>
      </w:r>
      <w:r w:rsidRPr="005E0CD5">
        <w:rPr>
          <w:rFonts w:cstheme="minorHAnsi"/>
        </w:rPr>
        <w:t>: c’</w:t>
      </w:r>
      <w:r w:rsidR="00F061B4">
        <w:rPr>
          <w:rFonts w:cstheme="minorHAnsi"/>
        </w:rPr>
        <w:t>est le brin matrice</w:t>
      </w:r>
    </w:p>
    <w:p w:rsidR="005E0CD5" w:rsidRDefault="005E0CD5" w:rsidP="005E0CD5">
      <w:pPr>
        <w:spacing w:after="0"/>
        <w:rPr>
          <w:rFonts w:cstheme="minorHAnsi"/>
        </w:rPr>
      </w:pPr>
      <w:r w:rsidRPr="005E0CD5">
        <w:rPr>
          <w:rFonts w:cstheme="minorHAnsi"/>
        </w:rPr>
        <w:t>La séquence de l’ARN correspo</w:t>
      </w:r>
      <w:r w:rsidR="00F061B4">
        <w:rPr>
          <w:rFonts w:cstheme="minorHAnsi"/>
        </w:rPr>
        <w:t>nd à la séquence du brin codant</w:t>
      </w:r>
    </w:p>
    <w:p w:rsidR="00F061B4" w:rsidRDefault="00F061B4" w:rsidP="005E0CD5">
      <w:pPr>
        <w:spacing w:after="0"/>
        <w:rPr>
          <w:rFonts w:cstheme="minorHAnsi"/>
        </w:rPr>
      </w:pPr>
    </w:p>
    <w:p w:rsidR="00F061B4" w:rsidRDefault="00F061B4" w:rsidP="005E0CD5">
      <w:pPr>
        <w:spacing w:after="0"/>
        <w:rPr>
          <w:rFonts w:cstheme="minorHAnsi"/>
          <w:bCs/>
          <w:iCs/>
        </w:rPr>
      </w:pPr>
      <w:r w:rsidRPr="00F061B4">
        <w:rPr>
          <w:rFonts w:cstheme="minorHAnsi"/>
          <w:bCs/>
          <w:iCs/>
        </w:rPr>
        <w:t>Brin codant / Brin matriciel</w:t>
      </w:r>
    </w:p>
    <w:p w:rsidR="00F061B4" w:rsidRPr="00F061B4" w:rsidRDefault="00F061B4" w:rsidP="005E0CD5">
      <w:pPr>
        <w:spacing w:after="0"/>
        <w:rPr>
          <w:rFonts w:cstheme="minorHAnsi"/>
        </w:rPr>
      </w:pPr>
    </w:p>
    <w:p w:rsidR="00F061B4" w:rsidRDefault="00F061B4" w:rsidP="00F061B4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5170170" cy="253691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92" cy="2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B4" w:rsidRDefault="00F061B4" w:rsidP="00F061B4">
      <w:pPr>
        <w:spacing w:after="0"/>
        <w:jc w:val="center"/>
        <w:rPr>
          <w:rFonts w:cstheme="minorHAnsi"/>
        </w:rPr>
      </w:pPr>
    </w:p>
    <w:p w:rsidR="00F061B4" w:rsidRDefault="00F061B4" w:rsidP="00F061B4">
      <w:pPr>
        <w:spacing w:after="0"/>
        <w:jc w:val="center"/>
        <w:rPr>
          <w:rFonts w:cstheme="minorHAnsi"/>
        </w:rPr>
      </w:pPr>
    </w:p>
    <w:p w:rsidR="00F061B4" w:rsidRDefault="00F061B4" w:rsidP="00F061B4">
      <w:pPr>
        <w:spacing w:after="0"/>
        <w:rPr>
          <w:rFonts w:cstheme="minorHAnsi"/>
        </w:rPr>
      </w:pPr>
    </w:p>
    <w:p w:rsidR="00F061B4" w:rsidRPr="00F061B4" w:rsidRDefault="00F061B4" w:rsidP="00F061B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F061B4">
        <w:rPr>
          <w:rFonts w:cstheme="minorHAnsi"/>
          <w:bCs/>
          <w:iCs/>
        </w:rPr>
        <w:t>Unité de transcription</w:t>
      </w:r>
    </w:p>
    <w:p w:rsidR="00F061B4" w:rsidRDefault="00F061B4" w:rsidP="00F061B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F061B4" w:rsidRPr="00F061B4" w:rsidRDefault="00F061B4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061B4">
        <w:rPr>
          <w:rFonts w:cstheme="minorHAnsi"/>
          <w:bCs/>
          <w:iCs/>
        </w:rPr>
        <w:t xml:space="preserve">Unité de transcription </w:t>
      </w:r>
      <w:r w:rsidRPr="00F061B4">
        <w:rPr>
          <w:rFonts w:cstheme="minorHAnsi"/>
        </w:rPr>
        <w:t>= ce qui est transcrit par l’ARN polymérase</w:t>
      </w:r>
    </w:p>
    <w:p w:rsidR="00F061B4" w:rsidRDefault="00F061B4" w:rsidP="00F061B4">
      <w:pPr>
        <w:spacing w:after="0"/>
        <w:rPr>
          <w:rFonts w:cstheme="minorHAnsi"/>
        </w:rPr>
      </w:pPr>
      <w:r w:rsidRPr="00F061B4">
        <w:rPr>
          <w:rFonts w:cstheme="minorHAnsi"/>
        </w:rPr>
        <w:t>Différences proca</w:t>
      </w:r>
      <w:r>
        <w:rPr>
          <w:rFonts w:cstheme="minorHAnsi"/>
        </w:rPr>
        <w:t>r</w:t>
      </w:r>
      <w:r w:rsidRPr="00F061B4">
        <w:rPr>
          <w:rFonts w:cstheme="minorHAnsi"/>
        </w:rPr>
        <w:t>yote / eucaryote concernant la « structure » de l’unité de transcription</w:t>
      </w:r>
    </w:p>
    <w:p w:rsidR="00F061B4" w:rsidRDefault="00F061B4" w:rsidP="00F061B4">
      <w:pPr>
        <w:spacing w:after="0"/>
        <w:rPr>
          <w:rFonts w:cstheme="minorHAnsi"/>
        </w:rPr>
      </w:pPr>
    </w:p>
    <w:p w:rsidR="00F061B4" w:rsidRDefault="00F061B4" w:rsidP="00F061B4">
      <w:pPr>
        <w:spacing w:after="0"/>
        <w:rPr>
          <w:rFonts w:cstheme="minorHAnsi"/>
        </w:rPr>
      </w:pPr>
    </w:p>
    <w:p w:rsidR="00F061B4" w:rsidRPr="00F061B4" w:rsidRDefault="00F061B4" w:rsidP="00F061B4">
      <w:pPr>
        <w:spacing w:after="0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5760720" cy="239937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B4" w:rsidRDefault="00F061B4" w:rsidP="00F061B4">
      <w:pPr>
        <w:spacing w:after="0"/>
        <w:rPr>
          <w:rFonts w:cstheme="minorHAnsi"/>
        </w:rPr>
      </w:pPr>
    </w:p>
    <w:p w:rsidR="00F061B4" w:rsidRDefault="00F061B4" w:rsidP="00F061B4">
      <w:pPr>
        <w:spacing w:after="0"/>
        <w:rPr>
          <w:rFonts w:cstheme="minorHAnsi"/>
        </w:rPr>
      </w:pPr>
    </w:p>
    <w:p w:rsidR="00F061B4" w:rsidRPr="00F061B4" w:rsidRDefault="00F061B4" w:rsidP="00F061B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F061B4">
        <w:rPr>
          <w:rFonts w:cstheme="minorHAnsi"/>
          <w:bCs/>
          <w:iCs/>
        </w:rPr>
        <w:t>Le cycle de la transcription comporte 3 étapes</w:t>
      </w:r>
      <w:r>
        <w:rPr>
          <w:rFonts w:cstheme="minorHAnsi"/>
          <w:bCs/>
          <w:iCs/>
        </w:rPr>
        <w:t xml:space="preserve"> </w:t>
      </w:r>
      <w:r w:rsidRPr="00F061B4">
        <w:rPr>
          <w:rFonts w:cstheme="minorHAnsi"/>
          <w:bCs/>
          <w:iCs/>
        </w:rPr>
        <w:t>(</w:t>
      </w:r>
      <w:proofErr w:type="spellStart"/>
      <w:r w:rsidRPr="00F061B4">
        <w:rPr>
          <w:rFonts w:cstheme="minorHAnsi"/>
          <w:bCs/>
          <w:iCs/>
        </w:rPr>
        <w:t>procayote</w:t>
      </w:r>
      <w:proofErr w:type="spellEnd"/>
      <w:r w:rsidRPr="00F061B4">
        <w:rPr>
          <w:rFonts w:cstheme="minorHAnsi"/>
          <w:bCs/>
          <w:iCs/>
        </w:rPr>
        <w:t xml:space="preserve"> et eucaryote)</w:t>
      </w:r>
      <w:r>
        <w:rPr>
          <w:rFonts w:cstheme="minorHAnsi"/>
          <w:bCs/>
          <w:iCs/>
        </w:rPr>
        <w:t> :</w:t>
      </w:r>
    </w:p>
    <w:p w:rsidR="00F061B4" w:rsidRPr="00F061B4" w:rsidRDefault="00F061B4" w:rsidP="00F061B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061B4">
        <w:rPr>
          <w:rFonts w:cstheme="minorHAnsi"/>
        </w:rPr>
        <w:t>Initiation de la transcription</w:t>
      </w:r>
    </w:p>
    <w:p w:rsidR="00F061B4" w:rsidRPr="00F061B4" w:rsidRDefault="00F061B4" w:rsidP="00F061B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061B4">
        <w:rPr>
          <w:rFonts w:cstheme="minorHAnsi"/>
        </w:rPr>
        <w:t>Elongation</w:t>
      </w:r>
    </w:p>
    <w:p w:rsidR="00F061B4" w:rsidRPr="00F061B4" w:rsidRDefault="00F061B4" w:rsidP="00F061B4">
      <w:pPr>
        <w:pStyle w:val="Paragraphedeliste"/>
        <w:numPr>
          <w:ilvl w:val="0"/>
          <w:numId w:val="2"/>
        </w:numPr>
        <w:spacing w:after="0"/>
        <w:rPr>
          <w:rFonts w:cstheme="minorHAnsi"/>
        </w:rPr>
      </w:pPr>
      <w:r w:rsidRPr="00F061B4">
        <w:rPr>
          <w:rFonts w:cstheme="minorHAnsi"/>
        </w:rPr>
        <w:t>Terminaison</w:t>
      </w:r>
    </w:p>
    <w:p w:rsidR="00F061B4" w:rsidRDefault="00F061B4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061B4" w:rsidRDefault="00F061B4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Un c</w:t>
      </w:r>
      <w:r w:rsidRPr="00F061B4">
        <w:rPr>
          <w:rFonts w:cstheme="minorHAnsi"/>
        </w:rPr>
        <w:t xml:space="preserve">ycle </w:t>
      </w:r>
      <w:r>
        <w:rPr>
          <w:rFonts w:cstheme="minorHAnsi"/>
        </w:rPr>
        <w:t xml:space="preserve">est </w:t>
      </w:r>
      <w:r w:rsidRPr="00F061B4">
        <w:rPr>
          <w:rFonts w:cstheme="minorHAnsi"/>
        </w:rPr>
        <w:t>réalisé plusieurs</w:t>
      </w:r>
      <w:r>
        <w:rPr>
          <w:rFonts w:cstheme="minorHAnsi"/>
        </w:rPr>
        <w:t xml:space="preserve"> </w:t>
      </w:r>
      <w:r w:rsidRPr="00F061B4">
        <w:rPr>
          <w:rFonts w:cstheme="minorHAnsi"/>
        </w:rPr>
        <w:t>fois par l’ARN</w:t>
      </w:r>
    </w:p>
    <w:p w:rsidR="00F061B4" w:rsidRDefault="00F061B4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061B4" w:rsidRDefault="00F061B4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061B4">
        <w:rPr>
          <w:rFonts w:cstheme="minorHAnsi"/>
        </w:rPr>
        <w:t>La transcription peut aboutir à la synthèse de plusieurs</w:t>
      </w:r>
      <w:r>
        <w:rPr>
          <w:rFonts w:cstheme="minorHAnsi"/>
        </w:rPr>
        <w:t xml:space="preserve"> </w:t>
      </w:r>
      <w:r w:rsidRPr="00F061B4">
        <w:rPr>
          <w:rFonts w:cstheme="minorHAnsi"/>
        </w:rPr>
        <w:t>types d’ARN ayant des structures et des rôles différents</w:t>
      </w:r>
      <w:r>
        <w:rPr>
          <w:rFonts w:cstheme="minorHAnsi"/>
        </w:rPr>
        <w:t>.</w:t>
      </w:r>
    </w:p>
    <w:p w:rsidR="00F061B4" w:rsidRDefault="00F061B4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F061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061B4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Les p</w:t>
      </w:r>
      <w:r w:rsidRPr="001B136C">
        <w:rPr>
          <w:rFonts w:cstheme="minorHAnsi"/>
          <w:bCs/>
        </w:rPr>
        <w:t>rincipaux types d’ARN produits par</w:t>
      </w:r>
      <w:r>
        <w:rPr>
          <w:rFonts w:cstheme="minorHAnsi"/>
          <w:bCs/>
        </w:rPr>
        <w:t xml:space="preserve"> </w:t>
      </w:r>
      <w:r w:rsidRPr="001B136C">
        <w:rPr>
          <w:rFonts w:cstheme="minorHAnsi"/>
          <w:bCs/>
        </w:rPr>
        <w:t>les cellules eucaryotes</w:t>
      </w:r>
    </w:p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tbl>
      <w:tblPr>
        <w:tblStyle w:val="Listecouleur-Accent2"/>
        <w:tblW w:w="0" w:type="auto"/>
        <w:tblLook w:val="04A0"/>
      </w:tblPr>
      <w:tblGrid>
        <w:gridCol w:w="4606"/>
        <w:gridCol w:w="4606"/>
      </w:tblGrid>
      <w:tr w:rsidR="001B136C" w:rsidTr="001B136C">
        <w:trPr>
          <w:cnfStyle w:val="100000000000"/>
        </w:trPr>
        <w:tc>
          <w:tcPr>
            <w:cnfStyle w:val="001000000000"/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1B136C">
              <w:rPr>
                <w:rFonts w:cstheme="minorHAnsi"/>
              </w:rPr>
              <w:t>Type d’ARN</w:t>
            </w:r>
          </w:p>
        </w:tc>
        <w:tc>
          <w:tcPr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cstheme="minorHAnsi"/>
              </w:rPr>
            </w:pPr>
            <w:r w:rsidRPr="001B136C">
              <w:rPr>
                <w:rFonts w:cstheme="minorHAnsi"/>
              </w:rPr>
              <w:t>Fonction</w:t>
            </w:r>
          </w:p>
        </w:tc>
      </w:tr>
      <w:tr w:rsidR="001B136C" w:rsidTr="001B136C">
        <w:trPr>
          <w:cnfStyle w:val="000000100000"/>
        </w:trPr>
        <w:tc>
          <w:tcPr>
            <w:cnfStyle w:val="001000000000"/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rPr>
                <w:rFonts w:cstheme="minorHAnsi"/>
                <w:color w:val="632423" w:themeColor="accent2" w:themeShade="80"/>
              </w:rPr>
            </w:pPr>
            <w:r w:rsidRPr="001B136C">
              <w:rPr>
                <w:rFonts w:cstheme="minorHAnsi"/>
                <w:bCs w:val="0"/>
                <w:color w:val="632423" w:themeColor="accent2" w:themeShade="80"/>
              </w:rPr>
              <w:t xml:space="preserve">ARNm </w:t>
            </w:r>
            <w:r w:rsidRPr="001B136C">
              <w:rPr>
                <w:rFonts w:cstheme="minorHAnsi"/>
                <w:b w:val="0"/>
                <w:bCs w:val="0"/>
                <w:i/>
                <w:iCs/>
                <w:color w:val="632423" w:themeColor="accent2" w:themeShade="80"/>
              </w:rPr>
              <w:t>(ARN messager)</w:t>
            </w:r>
          </w:p>
        </w:tc>
        <w:tc>
          <w:tcPr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cnfStyle w:val="000000100000"/>
              <w:rPr>
                <w:rFonts w:cstheme="minorHAnsi"/>
              </w:rPr>
            </w:pPr>
            <w:r w:rsidRPr="001B136C">
              <w:rPr>
                <w:rFonts w:cstheme="minorHAnsi"/>
                <w:bCs/>
              </w:rPr>
              <w:t>Code pour les protéines</w:t>
            </w:r>
          </w:p>
        </w:tc>
      </w:tr>
      <w:tr w:rsidR="001B136C" w:rsidTr="001B136C">
        <w:tc>
          <w:tcPr>
            <w:cnfStyle w:val="001000000000"/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rPr>
                <w:rFonts w:cstheme="minorHAnsi"/>
                <w:color w:val="632423" w:themeColor="accent2" w:themeShade="80"/>
              </w:rPr>
            </w:pPr>
            <w:proofErr w:type="spellStart"/>
            <w:r w:rsidRPr="001B136C">
              <w:rPr>
                <w:rFonts w:cstheme="minorHAnsi"/>
                <w:bCs w:val="0"/>
                <w:color w:val="632423" w:themeColor="accent2" w:themeShade="80"/>
              </w:rPr>
              <w:t>ARNr</w:t>
            </w:r>
            <w:proofErr w:type="spellEnd"/>
            <w:r w:rsidRPr="001B136C">
              <w:rPr>
                <w:rFonts w:cstheme="minorHAnsi"/>
                <w:bCs w:val="0"/>
                <w:color w:val="632423" w:themeColor="accent2" w:themeShade="80"/>
              </w:rPr>
              <w:t xml:space="preserve"> </w:t>
            </w:r>
            <w:r w:rsidRPr="001B136C">
              <w:rPr>
                <w:rFonts w:cstheme="minorHAnsi"/>
                <w:b w:val="0"/>
                <w:bCs w:val="0"/>
                <w:i/>
                <w:iCs/>
                <w:color w:val="632423" w:themeColor="accent2" w:themeShade="80"/>
              </w:rPr>
              <w:t>(ARN ribosomal)</w:t>
            </w:r>
          </w:p>
        </w:tc>
        <w:tc>
          <w:tcPr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cnfStyle w:val="000000000000"/>
              <w:rPr>
                <w:rFonts w:cstheme="minorHAnsi"/>
              </w:rPr>
            </w:pPr>
            <w:r w:rsidRPr="001B136C">
              <w:rPr>
                <w:rFonts w:cstheme="minorHAnsi"/>
                <w:bCs/>
              </w:rPr>
              <w:t>Forme la structure de base des ribosomes</w:t>
            </w:r>
            <w:r>
              <w:rPr>
                <w:rFonts w:cstheme="minorHAnsi"/>
                <w:bCs/>
              </w:rPr>
              <w:t xml:space="preserve"> </w:t>
            </w:r>
            <w:r w:rsidRPr="001B136C">
              <w:rPr>
                <w:rFonts w:cstheme="minorHAnsi"/>
                <w:bCs/>
              </w:rPr>
              <w:t>et catalyse la synthèse des protéines</w:t>
            </w:r>
          </w:p>
        </w:tc>
      </w:tr>
      <w:tr w:rsidR="001B136C" w:rsidTr="001B136C">
        <w:trPr>
          <w:cnfStyle w:val="000000100000"/>
        </w:trPr>
        <w:tc>
          <w:tcPr>
            <w:cnfStyle w:val="001000000000"/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rPr>
                <w:rFonts w:cstheme="minorHAnsi"/>
                <w:color w:val="632423" w:themeColor="accent2" w:themeShade="80"/>
              </w:rPr>
            </w:pPr>
            <w:proofErr w:type="spellStart"/>
            <w:r w:rsidRPr="001B136C">
              <w:rPr>
                <w:rFonts w:cstheme="minorHAnsi"/>
                <w:bCs w:val="0"/>
                <w:color w:val="632423" w:themeColor="accent2" w:themeShade="80"/>
              </w:rPr>
              <w:t>ARNt</w:t>
            </w:r>
            <w:proofErr w:type="spellEnd"/>
            <w:r w:rsidRPr="001B136C">
              <w:rPr>
                <w:rFonts w:cstheme="minorHAnsi"/>
                <w:bCs w:val="0"/>
                <w:color w:val="632423" w:themeColor="accent2" w:themeShade="80"/>
              </w:rPr>
              <w:t xml:space="preserve"> </w:t>
            </w:r>
            <w:r w:rsidRPr="001B136C">
              <w:rPr>
                <w:rFonts w:cstheme="minorHAnsi"/>
                <w:b w:val="0"/>
                <w:bCs w:val="0"/>
                <w:i/>
                <w:iCs/>
                <w:color w:val="632423" w:themeColor="accent2" w:themeShade="80"/>
              </w:rPr>
              <w:t>(ARN de transfert)</w:t>
            </w:r>
          </w:p>
        </w:tc>
        <w:tc>
          <w:tcPr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cnfStyle w:val="000000100000"/>
              <w:rPr>
                <w:rFonts w:cstheme="minorHAnsi"/>
              </w:rPr>
            </w:pPr>
            <w:proofErr w:type="spellStart"/>
            <w:r w:rsidRPr="001B136C">
              <w:rPr>
                <w:rFonts w:cstheme="minorHAnsi"/>
                <w:bCs/>
              </w:rPr>
              <w:t>Adapteurs</w:t>
            </w:r>
            <w:proofErr w:type="spellEnd"/>
            <w:r w:rsidRPr="001B136C">
              <w:rPr>
                <w:rFonts w:cstheme="minorHAnsi"/>
                <w:bCs/>
              </w:rPr>
              <w:t xml:space="preserve"> entre ARNm et les acides</w:t>
            </w:r>
            <w:r>
              <w:rPr>
                <w:rFonts w:cstheme="minorHAnsi"/>
                <w:bCs/>
              </w:rPr>
              <w:t xml:space="preserve"> </w:t>
            </w:r>
            <w:r w:rsidRPr="001B136C">
              <w:rPr>
                <w:rFonts w:cstheme="minorHAnsi"/>
                <w:bCs/>
              </w:rPr>
              <w:t>aminés</w:t>
            </w:r>
          </w:p>
        </w:tc>
      </w:tr>
      <w:tr w:rsidR="001B136C" w:rsidTr="001B136C">
        <w:tc>
          <w:tcPr>
            <w:cnfStyle w:val="001000000000"/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rPr>
                <w:rFonts w:cstheme="minorHAnsi"/>
                <w:color w:val="632423" w:themeColor="accent2" w:themeShade="80"/>
              </w:rPr>
            </w:pPr>
            <w:proofErr w:type="spellStart"/>
            <w:r w:rsidRPr="001B136C">
              <w:rPr>
                <w:rFonts w:cstheme="minorHAnsi"/>
                <w:bCs w:val="0"/>
                <w:color w:val="632423" w:themeColor="accent2" w:themeShade="80"/>
              </w:rPr>
              <w:t>snARN</w:t>
            </w:r>
            <w:proofErr w:type="spellEnd"/>
            <w:r w:rsidRPr="001B136C">
              <w:rPr>
                <w:rFonts w:cstheme="minorHAnsi"/>
                <w:bCs w:val="0"/>
                <w:color w:val="632423" w:themeColor="accent2" w:themeShade="80"/>
              </w:rPr>
              <w:t xml:space="preserve"> </w:t>
            </w:r>
            <w:r w:rsidRPr="001B136C">
              <w:rPr>
                <w:rFonts w:cstheme="minorHAnsi"/>
                <w:b w:val="0"/>
                <w:bCs w:val="0"/>
                <w:i/>
                <w:iCs/>
                <w:color w:val="632423" w:themeColor="accent2" w:themeShade="80"/>
              </w:rPr>
              <w:t>(petit ARN nucléaire)</w:t>
            </w:r>
          </w:p>
        </w:tc>
        <w:tc>
          <w:tcPr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cnfStyle w:val="000000000000"/>
              <w:rPr>
                <w:rFonts w:cstheme="minorHAnsi"/>
                <w:bCs/>
              </w:rPr>
            </w:pPr>
            <w:r w:rsidRPr="001B136C">
              <w:rPr>
                <w:rFonts w:cstheme="minorHAnsi"/>
                <w:bCs/>
              </w:rPr>
              <w:t>Impliqué dans de nombreuses fonctions</w:t>
            </w:r>
          </w:p>
          <w:p w:rsidR="001B136C" w:rsidRPr="001B136C" w:rsidRDefault="001B136C" w:rsidP="001B136C">
            <w:pPr>
              <w:autoSpaceDE w:val="0"/>
              <w:autoSpaceDN w:val="0"/>
              <w:adjustRightInd w:val="0"/>
              <w:cnfStyle w:val="000000000000"/>
              <w:rPr>
                <w:rFonts w:cstheme="minorHAnsi"/>
              </w:rPr>
            </w:pPr>
            <w:r w:rsidRPr="001B136C">
              <w:rPr>
                <w:rFonts w:cstheme="minorHAnsi"/>
                <w:bCs/>
              </w:rPr>
              <w:t xml:space="preserve">nucléaires y compris l’épissage </w:t>
            </w:r>
            <w:proofErr w:type="gramStart"/>
            <w:r w:rsidRPr="001B136C">
              <w:rPr>
                <w:rFonts w:cstheme="minorHAnsi"/>
                <w:bCs/>
              </w:rPr>
              <w:t>des pré</w:t>
            </w:r>
            <w:proofErr w:type="gramEnd"/>
            <w:r>
              <w:rPr>
                <w:rFonts w:cstheme="minorHAnsi"/>
                <w:bCs/>
              </w:rPr>
              <w:t xml:space="preserve"> </w:t>
            </w:r>
            <w:r w:rsidRPr="001B136C">
              <w:rPr>
                <w:rFonts w:cstheme="minorHAnsi"/>
                <w:bCs/>
              </w:rPr>
              <w:t>ARNm</w:t>
            </w:r>
          </w:p>
        </w:tc>
      </w:tr>
      <w:tr w:rsidR="001B136C" w:rsidTr="001B136C">
        <w:trPr>
          <w:cnfStyle w:val="000000100000"/>
        </w:trPr>
        <w:tc>
          <w:tcPr>
            <w:cnfStyle w:val="001000000000"/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rPr>
                <w:rFonts w:cstheme="minorHAnsi"/>
                <w:color w:val="632423" w:themeColor="accent2" w:themeShade="80"/>
              </w:rPr>
            </w:pPr>
            <w:proofErr w:type="spellStart"/>
            <w:r w:rsidRPr="001B136C">
              <w:rPr>
                <w:rFonts w:cstheme="minorHAnsi"/>
                <w:bCs w:val="0"/>
                <w:i/>
                <w:iCs/>
                <w:color w:val="632423" w:themeColor="accent2" w:themeShade="80"/>
              </w:rPr>
              <w:t>sno</w:t>
            </w:r>
            <w:proofErr w:type="spellEnd"/>
            <w:r w:rsidRPr="001B136C">
              <w:rPr>
                <w:rFonts w:cstheme="minorHAnsi"/>
                <w:bCs w:val="0"/>
                <w:i/>
                <w:iCs/>
                <w:color w:val="632423" w:themeColor="accent2" w:themeShade="80"/>
              </w:rPr>
              <w:t xml:space="preserve"> ARN </w:t>
            </w:r>
            <w:r w:rsidRPr="001B136C">
              <w:rPr>
                <w:rFonts w:cstheme="minorHAnsi"/>
                <w:b w:val="0"/>
                <w:bCs w:val="0"/>
                <w:i/>
                <w:iCs/>
                <w:color w:val="632423" w:themeColor="accent2" w:themeShade="80"/>
              </w:rPr>
              <w:t>(petit ARN nucléolaire)</w:t>
            </w:r>
          </w:p>
        </w:tc>
        <w:tc>
          <w:tcPr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cnfStyle w:val="000000100000"/>
              <w:rPr>
                <w:rFonts w:cstheme="minorHAnsi"/>
              </w:rPr>
            </w:pPr>
            <w:r w:rsidRPr="001B136C">
              <w:rPr>
                <w:rFonts w:cstheme="minorHAnsi"/>
                <w:bCs/>
              </w:rPr>
              <w:t xml:space="preserve">Intervient dans la maturation des </w:t>
            </w:r>
            <w:proofErr w:type="spellStart"/>
            <w:r w:rsidRPr="001B136C">
              <w:rPr>
                <w:rFonts w:cstheme="minorHAnsi"/>
                <w:bCs/>
              </w:rPr>
              <w:t>ARNr</w:t>
            </w:r>
            <w:proofErr w:type="spellEnd"/>
          </w:p>
        </w:tc>
      </w:tr>
      <w:tr w:rsidR="001B136C" w:rsidTr="001B136C">
        <w:tc>
          <w:tcPr>
            <w:cnfStyle w:val="001000000000"/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rPr>
                <w:rFonts w:cstheme="minorHAnsi"/>
                <w:color w:val="632423" w:themeColor="accent2" w:themeShade="80"/>
              </w:rPr>
            </w:pPr>
            <w:proofErr w:type="spellStart"/>
            <w:r w:rsidRPr="001B136C">
              <w:rPr>
                <w:rFonts w:cstheme="minorHAnsi"/>
                <w:bCs w:val="0"/>
                <w:i/>
                <w:iCs/>
                <w:color w:val="632423" w:themeColor="accent2" w:themeShade="80"/>
              </w:rPr>
              <w:t>sca</w:t>
            </w:r>
            <w:proofErr w:type="spellEnd"/>
            <w:r w:rsidRPr="001B136C">
              <w:rPr>
                <w:rFonts w:cstheme="minorHAnsi"/>
                <w:bCs w:val="0"/>
                <w:i/>
                <w:iCs/>
                <w:color w:val="632423" w:themeColor="accent2" w:themeShade="80"/>
              </w:rPr>
              <w:t xml:space="preserve"> ARN </w:t>
            </w:r>
            <w:r w:rsidRPr="001B136C">
              <w:rPr>
                <w:rFonts w:cstheme="minorHAnsi"/>
                <w:b w:val="0"/>
                <w:bCs w:val="0"/>
                <w:i/>
                <w:iCs/>
                <w:color w:val="632423" w:themeColor="accent2" w:themeShade="80"/>
              </w:rPr>
              <w:t>(petit ARN de Cajal)</w:t>
            </w:r>
          </w:p>
        </w:tc>
        <w:tc>
          <w:tcPr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cnfStyle w:val="000000000000"/>
              <w:rPr>
                <w:rFonts w:cstheme="minorHAnsi"/>
              </w:rPr>
            </w:pPr>
            <w:r w:rsidRPr="001B136C">
              <w:rPr>
                <w:rFonts w:cstheme="minorHAnsi"/>
                <w:bCs/>
              </w:rPr>
              <w:t xml:space="preserve">Utilisé pour la maturation des sn et </w:t>
            </w:r>
            <w:proofErr w:type="spellStart"/>
            <w:r w:rsidRPr="001B136C">
              <w:rPr>
                <w:rFonts w:cstheme="minorHAnsi"/>
                <w:bCs/>
              </w:rPr>
              <w:t>sno</w:t>
            </w:r>
            <w:proofErr w:type="spellEnd"/>
            <w:r>
              <w:rPr>
                <w:rFonts w:cstheme="minorHAnsi"/>
                <w:bCs/>
              </w:rPr>
              <w:t xml:space="preserve"> </w:t>
            </w:r>
            <w:proofErr w:type="spellStart"/>
            <w:r w:rsidRPr="001B136C">
              <w:rPr>
                <w:rFonts w:cstheme="minorHAnsi"/>
                <w:bCs/>
              </w:rPr>
              <w:t>ARNs</w:t>
            </w:r>
            <w:proofErr w:type="spellEnd"/>
          </w:p>
        </w:tc>
      </w:tr>
      <w:tr w:rsidR="001B136C" w:rsidTr="001B136C">
        <w:trPr>
          <w:cnfStyle w:val="000000100000"/>
        </w:trPr>
        <w:tc>
          <w:tcPr>
            <w:cnfStyle w:val="001000000000"/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rPr>
                <w:rFonts w:cstheme="minorHAnsi"/>
                <w:color w:val="632423" w:themeColor="accent2" w:themeShade="80"/>
              </w:rPr>
            </w:pPr>
            <w:proofErr w:type="spellStart"/>
            <w:r w:rsidRPr="001B136C">
              <w:rPr>
                <w:rFonts w:cstheme="minorHAnsi"/>
                <w:bCs w:val="0"/>
                <w:i/>
                <w:iCs/>
                <w:color w:val="632423" w:themeColor="accent2" w:themeShade="80"/>
              </w:rPr>
              <w:t>miARN</w:t>
            </w:r>
            <w:proofErr w:type="spellEnd"/>
            <w:r w:rsidRPr="001B136C">
              <w:rPr>
                <w:rFonts w:cstheme="minorHAnsi"/>
                <w:bCs w:val="0"/>
                <w:i/>
                <w:iCs/>
                <w:color w:val="632423" w:themeColor="accent2" w:themeShade="80"/>
              </w:rPr>
              <w:t xml:space="preserve"> </w:t>
            </w:r>
            <w:r w:rsidRPr="001B136C">
              <w:rPr>
                <w:rFonts w:cstheme="minorHAnsi"/>
                <w:b w:val="0"/>
                <w:bCs w:val="0"/>
                <w:i/>
                <w:iCs/>
                <w:color w:val="632423" w:themeColor="accent2" w:themeShade="80"/>
              </w:rPr>
              <w:t>(micro ARN)</w:t>
            </w:r>
          </w:p>
        </w:tc>
        <w:tc>
          <w:tcPr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cnfStyle w:val="000000100000"/>
              <w:rPr>
                <w:rFonts w:cstheme="minorHAnsi"/>
                <w:bCs/>
              </w:rPr>
            </w:pPr>
            <w:r w:rsidRPr="001B136C">
              <w:rPr>
                <w:rFonts w:cstheme="minorHAnsi"/>
                <w:bCs/>
              </w:rPr>
              <w:t>Régule l’expression génique en bloquant la</w:t>
            </w:r>
          </w:p>
          <w:p w:rsidR="001B136C" w:rsidRPr="001B136C" w:rsidRDefault="001B136C" w:rsidP="001B136C">
            <w:pPr>
              <w:autoSpaceDE w:val="0"/>
              <w:autoSpaceDN w:val="0"/>
              <w:adjustRightInd w:val="0"/>
              <w:cnfStyle w:val="000000100000"/>
              <w:rPr>
                <w:rFonts w:cstheme="minorHAnsi"/>
              </w:rPr>
            </w:pPr>
            <w:r w:rsidRPr="001B136C">
              <w:rPr>
                <w:rFonts w:cstheme="minorHAnsi"/>
                <w:bCs/>
              </w:rPr>
              <w:t>transcription des ARNm</w:t>
            </w:r>
          </w:p>
        </w:tc>
      </w:tr>
      <w:tr w:rsidR="001B136C" w:rsidTr="001B136C">
        <w:tc>
          <w:tcPr>
            <w:cnfStyle w:val="001000000000"/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rPr>
                <w:rFonts w:cstheme="minorHAnsi"/>
                <w:color w:val="632423" w:themeColor="accent2" w:themeShade="80"/>
              </w:rPr>
            </w:pPr>
            <w:proofErr w:type="spellStart"/>
            <w:r w:rsidRPr="001B136C">
              <w:rPr>
                <w:rFonts w:cstheme="minorHAnsi"/>
                <w:bCs w:val="0"/>
                <w:color w:val="632423" w:themeColor="accent2" w:themeShade="80"/>
              </w:rPr>
              <w:t>siARN</w:t>
            </w:r>
            <w:proofErr w:type="spellEnd"/>
            <w:r w:rsidRPr="001B136C">
              <w:rPr>
                <w:rFonts w:cstheme="minorHAnsi"/>
                <w:bCs w:val="0"/>
                <w:color w:val="632423" w:themeColor="accent2" w:themeShade="80"/>
              </w:rPr>
              <w:t xml:space="preserve"> </w:t>
            </w:r>
            <w:r w:rsidRPr="001B136C">
              <w:rPr>
                <w:rFonts w:cstheme="minorHAnsi"/>
                <w:b w:val="0"/>
                <w:bCs w:val="0"/>
                <w:i/>
                <w:iCs/>
                <w:color w:val="632423" w:themeColor="accent2" w:themeShade="80"/>
              </w:rPr>
              <w:t>(petit ARN interférant)</w:t>
            </w:r>
          </w:p>
        </w:tc>
        <w:tc>
          <w:tcPr>
            <w:tcW w:w="4606" w:type="dxa"/>
          </w:tcPr>
          <w:p w:rsidR="001B136C" w:rsidRPr="001B136C" w:rsidRDefault="001B136C" w:rsidP="001B136C">
            <w:pPr>
              <w:autoSpaceDE w:val="0"/>
              <w:autoSpaceDN w:val="0"/>
              <w:adjustRightInd w:val="0"/>
              <w:cnfStyle w:val="000000000000"/>
              <w:rPr>
                <w:rFonts w:cstheme="minorHAnsi"/>
              </w:rPr>
            </w:pPr>
            <w:r w:rsidRPr="001B136C">
              <w:rPr>
                <w:rFonts w:cstheme="minorHAnsi"/>
                <w:bCs/>
              </w:rPr>
              <w:t>bloque l’expression génique en favorisant</w:t>
            </w:r>
            <w:r>
              <w:rPr>
                <w:rFonts w:cstheme="minorHAnsi"/>
                <w:bCs/>
              </w:rPr>
              <w:t xml:space="preserve"> </w:t>
            </w:r>
            <w:r w:rsidRPr="001B136C">
              <w:rPr>
                <w:rFonts w:cstheme="minorHAnsi"/>
                <w:bCs/>
              </w:rPr>
              <w:t>la dégradation des ARNm et l’installation</w:t>
            </w:r>
            <w:r>
              <w:rPr>
                <w:rFonts w:cstheme="minorHAnsi"/>
                <w:bCs/>
              </w:rPr>
              <w:t xml:space="preserve"> </w:t>
            </w:r>
            <w:r w:rsidRPr="001B136C">
              <w:rPr>
                <w:rFonts w:cstheme="minorHAnsi"/>
                <w:bCs/>
              </w:rPr>
              <w:t>de structures chromatiniennes compactes</w:t>
            </w:r>
          </w:p>
        </w:tc>
      </w:tr>
    </w:tbl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1B136C">
        <w:rPr>
          <w:rFonts w:cstheme="minorHAnsi"/>
          <w:bCs/>
          <w:iCs/>
        </w:rPr>
        <w:t>Les familles d’ARN</w:t>
      </w:r>
    </w:p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1B136C" w:rsidRP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B136C">
        <w:rPr>
          <w:rFonts w:cstheme="minorHAnsi"/>
          <w:bCs/>
          <w:iCs/>
        </w:rPr>
        <w:t xml:space="preserve">ARN messagers </w:t>
      </w:r>
      <w:r w:rsidRPr="001B136C">
        <w:rPr>
          <w:rFonts w:cstheme="minorHAnsi"/>
        </w:rPr>
        <w:t>: ARN codants traduits en protéines</w:t>
      </w:r>
      <w:r>
        <w:rPr>
          <w:rFonts w:cstheme="minorHAnsi"/>
        </w:rPr>
        <w:t xml:space="preserve"> (c</w:t>
      </w:r>
      <w:r w:rsidRPr="001B136C">
        <w:rPr>
          <w:rFonts w:cstheme="minorHAnsi"/>
        </w:rPr>
        <w:t>hez les</w:t>
      </w:r>
      <w:r>
        <w:rPr>
          <w:rFonts w:cstheme="minorHAnsi"/>
        </w:rPr>
        <w:t xml:space="preserve"> </w:t>
      </w:r>
      <w:r w:rsidRPr="001B136C">
        <w:rPr>
          <w:rFonts w:cstheme="minorHAnsi"/>
        </w:rPr>
        <w:t>procaryotes et</w:t>
      </w:r>
      <w:r>
        <w:rPr>
          <w:rFonts w:cstheme="minorHAnsi"/>
        </w:rPr>
        <w:t xml:space="preserve"> </w:t>
      </w:r>
      <w:r w:rsidRPr="001B136C">
        <w:rPr>
          <w:rFonts w:cstheme="minorHAnsi"/>
        </w:rPr>
        <w:t>les eucaryotes</w:t>
      </w:r>
      <w:r>
        <w:rPr>
          <w:rFonts w:cstheme="minorHAnsi"/>
        </w:rPr>
        <w:t>)</w:t>
      </w:r>
    </w:p>
    <w:p w:rsidR="001B136C" w:rsidRP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B136C">
        <w:rPr>
          <w:rFonts w:cstheme="minorHAnsi"/>
          <w:bCs/>
          <w:iCs/>
        </w:rPr>
        <w:t>ARN ribosomaux (</w:t>
      </w:r>
      <w:proofErr w:type="spellStart"/>
      <w:r w:rsidRPr="001B136C">
        <w:rPr>
          <w:rFonts w:cstheme="minorHAnsi"/>
          <w:bCs/>
          <w:iCs/>
        </w:rPr>
        <w:t>ARNr</w:t>
      </w:r>
      <w:proofErr w:type="spellEnd"/>
      <w:r w:rsidRPr="001B136C">
        <w:rPr>
          <w:rFonts w:cstheme="minorHAnsi"/>
          <w:bCs/>
          <w:iCs/>
        </w:rPr>
        <w:t>), ARN de transfert (</w:t>
      </w:r>
      <w:proofErr w:type="spellStart"/>
      <w:r w:rsidRPr="001B136C">
        <w:rPr>
          <w:rFonts w:cstheme="minorHAnsi"/>
          <w:bCs/>
          <w:iCs/>
        </w:rPr>
        <w:t>ARNt</w:t>
      </w:r>
      <w:proofErr w:type="spellEnd"/>
      <w:r w:rsidRPr="001B136C">
        <w:rPr>
          <w:rFonts w:cstheme="minorHAnsi"/>
          <w:bCs/>
          <w:iCs/>
        </w:rPr>
        <w:t>)</w:t>
      </w:r>
      <w:r>
        <w:rPr>
          <w:rFonts w:cstheme="minorHAnsi"/>
          <w:bCs/>
          <w:iCs/>
        </w:rPr>
        <w:t xml:space="preserve"> (</w:t>
      </w:r>
      <w:r>
        <w:rPr>
          <w:rFonts w:cstheme="minorHAnsi"/>
        </w:rPr>
        <w:t>c</w:t>
      </w:r>
      <w:r w:rsidRPr="001B136C">
        <w:rPr>
          <w:rFonts w:cstheme="minorHAnsi"/>
        </w:rPr>
        <w:t>hez les</w:t>
      </w:r>
      <w:r>
        <w:rPr>
          <w:rFonts w:cstheme="minorHAnsi"/>
        </w:rPr>
        <w:t xml:space="preserve"> </w:t>
      </w:r>
      <w:r w:rsidRPr="001B136C">
        <w:rPr>
          <w:rFonts w:cstheme="minorHAnsi"/>
        </w:rPr>
        <w:t>procaryotes et</w:t>
      </w:r>
      <w:r>
        <w:rPr>
          <w:rFonts w:cstheme="minorHAnsi"/>
        </w:rPr>
        <w:t xml:space="preserve"> </w:t>
      </w:r>
      <w:r w:rsidRPr="001B136C">
        <w:rPr>
          <w:rFonts w:cstheme="minorHAnsi"/>
        </w:rPr>
        <w:t>les eucaryotes</w:t>
      </w:r>
      <w:r>
        <w:rPr>
          <w:rFonts w:cstheme="minorHAnsi"/>
        </w:rPr>
        <w:t>)</w:t>
      </w:r>
    </w:p>
    <w:p w:rsidR="001B136C" w:rsidRP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B136C">
        <w:rPr>
          <w:rFonts w:cstheme="minorHAnsi"/>
          <w:bCs/>
          <w:iCs/>
        </w:rPr>
        <w:t>Autres ARN non codants</w:t>
      </w:r>
      <w:r w:rsidRPr="001B136C">
        <w:rPr>
          <w:rFonts w:cstheme="minorHAnsi"/>
        </w:rPr>
        <w:t xml:space="preserve">: </w:t>
      </w:r>
      <w:proofErr w:type="spellStart"/>
      <w:r w:rsidRPr="001B136C">
        <w:rPr>
          <w:rFonts w:cstheme="minorHAnsi"/>
        </w:rPr>
        <w:t>snARN</w:t>
      </w:r>
      <w:proofErr w:type="spellEnd"/>
      <w:r w:rsidRPr="001B136C">
        <w:rPr>
          <w:rFonts w:cstheme="minorHAnsi"/>
        </w:rPr>
        <w:t xml:space="preserve">, </w:t>
      </w:r>
      <w:proofErr w:type="spellStart"/>
      <w:r w:rsidRPr="001B136C">
        <w:rPr>
          <w:rFonts w:cstheme="minorHAnsi"/>
        </w:rPr>
        <w:t>snoARN</w:t>
      </w:r>
      <w:proofErr w:type="spellEnd"/>
      <w:r w:rsidRPr="001B136C">
        <w:rPr>
          <w:rFonts w:cstheme="minorHAnsi"/>
        </w:rPr>
        <w:t xml:space="preserve">, </w:t>
      </w:r>
      <w:proofErr w:type="spellStart"/>
      <w:r w:rsidRPr="001B136C">
        <w:rPr>
          <w:rFonts w:cstheme="minorHAnsi"/>
        </w:rPr>
        <w:t>miARN</w:t>
      </w:r>
      <w:proofErr w:type="spellEnd"/>
      <w:r w:rsidRPr="001B136C">
        <w:rPr>
          <w:rFonts w:cstheme="minorHAnsi"/>
        </w:rPr>
        <w:t>…</w:t>
      </w:r>
      <w:r>
        <w:rPr>
          <w:rFonts w:cstheme="minorHAnsi"/>
        </w:rPr>
        <w:t xml:space="preserve"> (</w:t>
      </w:r>
      <w:proofErr w:type="gramStart"/>
      <w:r>
        <w:rPr>
          <w:rFonts w:cstheme="minorHAnsi"/>
        </w:rPr>
        <w:t>c</w:t>
      </w:r>
      <w:r w:rsidRPr="001B136C">
        <w:rPr>
          <w:rFonts w:cstheme="minorHAnsi"/>
        </w:rPr>
        <w:t>hez</w:t>
      </w:r>
      <w:proofErr w:type="gramEnd"/>
      <w:r w:rsidRPr="001B136C">
        <w:rPr>
          <w:rFonts w:cstheme="minorHAnsi"/>
        </w:rPr>
        <w:t xml:space="preserve"> les</w:t>
      </w:r>
      <w:r>
        <w:rPr>
          <w:rFonts w:cstheme="minorHAnsi"/>
        </w:rPr>
        <w:t xml:space="preserve"> </w:t>
      </w:r>
      <w:r w:rsidRPr="001B136C">
        <w:rPr>
          <w:rFonts w:cstheme="minorHAnsi"/>
        </w:rPr>
        <w:t>eucaryotes</w:t>
      </w:r>
      <w:r>
        <w:rPr>
          <w:rFonts w:cstheme="minorHAnsi"/>
        </w:rPr>
        <w:t xml:space="preserve"> </w:t>
      </w:r>
      <w:r w:rsidRPr="001B136C">
        <w:rPr>
          <w:rFonts w:cstheme="minorHAnsi"/>
        </w:rPr>
        <w:t>uniquement</w:t>
      </w:r>
      <w:r>
        <w:rPr>
          <w:rFonts w:cstheme="minorHAnsi"/>
        </w:rPr>
        <w:t>)</w:t>
      </w:r>
    </w:p>
    <w:p w:rsidR="001B136C" w:rsidRP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P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1B136C">
        <w:rPr>
          <w:rFonts w:cstheme="minorHAnsi"/>
          <w:bCs/>
          <w:iCs/>
        </w:rPr>
        <w:t>ARN messagers (ARNm) Produit final = protéine</w:t>
      </w:r>
    </w:p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P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B136C">
        <w:rPr>
          <w:rFonts w:cstheme="minorHAnsi"/>
        </w:rPr>
        <w:t>Synthèse par l’</w:t>
      </w:r>
      <w:r>
        <w:rPr>
          <w:rFonts w:cstheme="minorHAnsi"/>
        </w:rPr>
        <w:t>ARN P</w:t>
      </w:r>
      <w:r w:rsidRPr="001B136C">
        <w:rPr>
          <w:rFonts w:cstheme="minorHAnsi"/>
        </w:rPr>
        <w:t>ol II</w:t>
      </w:r>
    </w:p>
    <w:p w:rsidR="001B136C" w:rsidRPr="001B136C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Représente </w:t>
      </w:r>
      <w:r w:rsidR="001B136C">
        <w:rPr>
          <w:rFonts w:cstheme="minorHAnsi"/>
        </w:rPr>
        <w:t>2 à 5% des ARN totaux d’une cellule de mammifères</w:t>
      </w:r>
    </w:p>
    <w:p w:rsidR="001B136C" w:rsidRP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La quanti</w:t>
      </w:r>
      <w:r w:rsidRPr="001B136C">
        <w:rPr>
          <w:rFonts w:cstheme="minorHAnsi"/>
        </w:rPr>
        <w:t>té d’un ARNm est très variable selon les cellules</w:t>
      </w:r>
      <w:r>
        <w:rPr>
          <w:rFonts w:cstheme="minorHAnsi"/>
        </w:rPr>
        <w:t xml:space="preserve"> </w:t>
      </w:r>
      <w:r w:rsidRPr="001B136C">
        <w:rPr>
          <w:rFonts w:cstheme="minorHAnsi"/>
        </w:rPr>
        <w:t>: de quelques copies à plus</w:t>
      </w:r>
      <w:r>
        <w:rPr>
          <w:rFonts w:cstheme="minorHAnsi"/>
        </w:rPr>
        <w:t xml:space="preserve"> </w:t>
      </w:r>
      <w:r w:rsidRPr="001B136C">
        <w:rPr>
          <w:rFonts w:cstheme="minorHAnsi"/>
        </w:rPr>
        <w:t>de 10000 copies</w:t>
      </w:r>
    </w:p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Chez les p</w:t>
      </w:r>
      <w:r w:rsidRPr="001B136C">
        <w:rPr>
          <w:rFonts w:cstheme="minorHAnsi"/>
          <w:bCs/>
          <w:iCs/>
        </w:rPr>
        <w:t>rocaryotes</w:t>
      </w:r>
      <w:r>
        <w:rPr>
          <w:rFonts w:cstheme="minorHAnsi"/>
          <w:bCs/>
          <w:iCs/>
        </w:rPr>
        <w:t xml:space="preserve"> </w:t>
      </w:r>
      <w:r w:rsidRPr="001B136C">
        <w:rPr>
          <w:rFonts w:cstheme="minorHAnsi"/>
          <w:bCs/>
          <w:iCs/>
        </w:rPr>
        <w:t xml:space="preserve">: </w:t>
      </w:r>
      <w:r w:rsidRPr="001B136C">
        <w:rPr>
          <w:rFonts w:cstheme="minorHAnsi"/>
        </w:rPr>
        <w:t>l’ARNm est polycistronique</w:t>
      </w:r>
      <w:r>
        <w:rPr>
          <w:rFonts w:cstheme="minorHAnsi"/>
        </w:rPr>
        <w:t xml:space="preserve">, </w:t>
      </w:r>
      <w:r w:rsidRPr="001B136C">
        <w:rPr>
          <w:rFonts w:cstheme="minorHAnsi"/>
        </w:rPr>
        <w:t>c’est-à-dire qu’il peut coder pour</w:t>
      </w:r>
      <w:r>
        <w:rPr>
          <w:rFonts w:cstheme="minorHAnsi"/>
        </w:rPr>
        <w:t xml:space="preserve"> </w:t>
      </w:r>
      <w:r w:rsidRPr="001B136C">
        <w:rPr>
          <w:rFonts w:cstheme="minorHAnsi"/>
        </w:rPr>
        <w:t>plu</w:t>
      </w:r>
      <w:r>
        <w:rPr>
          <w:rFonts w:cstheme="minorHAnsi"/>
        </w:rPr>
        <w:t>sieurs protéines (différentes)</w:t>
      </w:r>
    </w:p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Chez les e</w:t>
      </w:r>
      <w:r w:rsidRPr="001B136C">
        <w:rPr>
          <w:rFonts w:cstheme="minorHAnsi"/>
          <w:bCs/>
          <w:iCs/>
        </w:rPr>
        <w:t>ucaryotes</w:t>
      </w:r>
      <w:r>
        <w:rPr>
          <w:rFonts w:cstheme="minorHAnsi"/>
          <w:bCs/>
          <w:iCs/>
        </w:rPr>
        <w:t xml:space="preserve"> </w:t>
      </w:r>
      <w:r w:rsidRPr="001B136C">
        <w:rPr>
          <w:rFonts w:cstheme="minorHAnsi"/>
          <w:bCs/>
          <w:iCs/>
        </w:rPr>
        <w:t xml:space="preserve">: </w:t>
      </w:r>
      <w:r w:rsidRPr="001B136C">
        <w:rPr>
          <w:rFonts w:cstheme="minorHAnsi"/>
        </w:rPr>
        <w:t>l’ARNm contient l’information pour une protéine (ou famille de</w:t>
      </w:r>
      <w:r>
        <w:rPr>
          <w:rFonts w:cstheme="minorHAnsi"/>
        </w:rPr>
        <w:t xml:space="preserve"> protéines), </w:t>
      </w:r>
      <w:r w:rsidRPr="001B136C">
        <w:rPr>
          <w:rFonts w:cstheme="minorHAnsi"/>
        </w:rPr>
        <w:t>il est monocistronique.</w:t>
      </w:r>
    </w:p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Cs/>
          <w:iCs/>
        </w:rPr>
        <w:t>ARN ribosomaux (</w:t>
      </w:r>
      <w:proofErr w:type="spellStart"/>
      <w:r>
        <w:rPr>
          <w:rFonts w:cstheme="minorHAnsi"/>
          <w:bCs/>
          <w:iCs/>
        </w:rPr>
        <w:t>ARNr</w:t>
      </w:r>
      <w:proofErr w:type="spellEnd"/>
      <w:r>
        <w:rPr>
          <w:rFonts w:cstheme="minorHAnsi"/>
          <w:bCs/>
          <w:iCs/>
        </w:rPr>
        <w:t>)</w:t>
      </w:r>
      <w:r w:rsidR="00CC4EB1">
        <w:rPr>
          <w:rFonts w:cstheme="minorHAnsi"/>
          <w:bCs/>
          <w:iCs/>
        </w:rPr>
        <w:t xml:space="preserve"> et </w:t>
      </w:r>
      <w:r w:rsidRPr="001B136C">
        <w:rPr>
          <w:rFonts w:cstheme="minorHAnsi"/>
          <w:bCs/>
          <w:iCs/>
        </w:rPr>
        <w:t>ARN de transfert (</w:t>
      </w:r>
      <w:proofErr w:type="spellStart"/>
      <w:r w:rsidRPr="001B136C">
        <w:rPr>
          <w:rFonts w:cstheme="minorHAnsi"/>
          <w:bCs/>
          <w:iCs/>
        </w:rPr>
        <w:t>ARNt</w:t>
      </w:r>
      <w:proofErr w:type="spellEnd"/>
      <w:r w:rsidRPr="001B136C">
        <w:rPr>
          <w:rFonts w:cstheme="minorHAnsi"/>
          <w:bCs/>
          <w:iCs/>
        </w:rPr>
        <w:t xml:space="preserve">) </w:t>
      </w:r>
      <w:r w:rsidRPr="001B136C">
        <w:rPr>
          <w:rFonts w:cstheme="minorHAnsi"/>
        </w:rPr>
        <w:t>participent à la traduction</w:t>
      </w:r>
      <w:r>
        <w:rPr>
          <w:rFonts w:cstheme="minorHAnsi"/>
        </w:rPr>
        <w:t xml:space="preserve"> </w:t>
      </w:r>
      <w:r w:rsidRPr="001B136C">
        <w:rPr>
          <w:rFonts w:cstheme="minorHAnsi"/>
        </w:rPr>
        <w:t>de l’ARN messager en protéine</w:t>
      </w:r>
    </w:p>
    <w:p w:rsidR="00CC4EB1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Pr="001B136C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ARN ribosomaux (</w:t>
      </w:r>
      <w:proofErr w:type="spellStart"/>
      <w:r>
        <w:rPr>
          <w:rFonts w:cstheme="minorHAnsi"/>
        </w:rPr>
        <w:t>ARNr</w:t>
      </w:r>
      <w:proofErr w:type="spellEnd"/>
      <w:r>
        <w:rPr>
          <w:rFonts w:cstheme="minorHAnsi"/>
        </w:rPr>
        <w:t>)</w:t>
      </w:r>
    </w:p>
    <w:p w:rsidR="001B136C" w:rsidRP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B136C">
        <w:rPr>
          <w:rFonts w:cstheme="minorHAnsi"/>
        </w:rPr>
        <w:t>Synthèse par l’</w:t>
      </w:r>
      <w:r>
        <w:rPr>
          <w:rFonts w:cstheme="minorHAnsi"/>
        </w:rPr>
        <w:t>ARN P</w:t>
      </w:r>
      <w:r w:rsidRPr="001B136C">
        <w:rPr>
          <w:rFonts w:cstheme="minorHAnsi"/>
        </w:rPr>
        <w:t>ol I</w:t>
      </w:r>
    </w:p>
    <w:p w:rsidR="001B136C" w:rsidRPr="001B136C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Représente </w:t>
      </w:r>
      <w:r w:rsidR="001B136C" w:rsidRPr="001B136C">
        <w:rPr>
          <w:rFonts w:cstheme="minorHAnsi"/>
        </w:rPr>
        <w:t>80% des ARN totaux dans les cellule</w:t>
      </w:r>
      <w:r w:rsidR="001B136C">
        <w:rPr>
          <w:rFonts w:cstheme="minorHAnsi"/>
        </w:rPr>
        <w:t>s</w:t>
      </w:r>
      <w:r w:rsidR="001B136C" w:rsidRPr="001B136C">
        <w:rPr>
          <w:rFonts w:cstheme="minorHAnsi"/>
        </w:rPr>
        <w:t xml:space="preserve"> de mammifères</w:t>
      </w:r>
    </w:p>
    <w:p w:rsidR="001B136C" w:rsidRPr="001B136C" w:rsidRDefault="001B136C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Dans les c</w:t>
      </w:r>
      <w:r w:rsidRPr="001B136C">
        <w:rPr>
          <w:rFonts w:cstheme="minorHAnsi"/>
        </w:rPr>
        <w:t>ellules humaines</w:t>
      </w:r>
      <w:r>
        <w:rPr>
          <w:rFonts w:cstheme="minorHAnsi"/>
        </w:rPr>
        <w:t xml:space="preserve"> </w:t>
      </w:r>
      <w:r w:rsidRPr="001B136C">
        <w:rPr>
          <w:rFonts w:cstheme="minorHAnsi"/>
        </w:rPr>
        <w:t xml:space="preserve">: </w:t>
      </w:r>
      <w:r>
        <w:rPr>
          <w:rFonts w:cstheme="minorHAnsi"/>
        </w:rPr>
        <w:t>l’</w:t>
      </w:r>
      <w:proofErr w:type="spellStart"/>
      <w:r>
        <w:rPr>
          <w:rFonts w:cstheme="minorHAnsi"/>
        </w:rPr>
        <w:t>ARNr</w:t>
      </w:r>
      <w:proofErr w:type="spellEnd"/>
      <w:r>
        <w:rPr>
          <w:rFonts w:cstheme="minorHAnsi"/>
        </w:rPr>
        <w:t xml:space="preserve"> représente </w:t>
      </w:r>
      <w:r w:rsidRPr="001B136C">
        <w:rPr>
          <w:rFonts w:cstheme="minorHAnsi"/>
          <w:bCs/>
          <w:iCs/>
        </w:rPr>
        <w:t xml:space="preserve">200 copies de gènes </w:t>
      </w:r>
      <w:r>
        <w:rPr>
          <w:rFonts w:cstheme="minorHAnsi"/>
        </w:rPr>
        <w:t>sur 5 chromosomes</w:t>
      </w:r>
      <w:r w:rsidR="00CC4EB1">
        <w:rPr>
          <w:rFonts w:cstheme="minorHAnsi"/>
        </w:rPr>
        <w:t xml:space="preserve"> (synthèse au niveau du nucléole).</w:t>
      </w:r>
    </w:p>
    <w:p w:rsidR="00CC4EB1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B136C" w:rsidRPr="001B136C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rPr>
          <w:rFonts w:cstheme="minorHAnsi"/>
        </w:rPr>
        <w:t>A</w:t>
      </w:r>
      <w:r w:rsidR="001B136C" w:rsidRPr="001B136C">
        <w:rPr>
          <w:rFonts w:cstheme="minorHAnsi"/>
          <w:bCs/>
        </w:rPr>
        <w:t>RN de transfert (</w:t>
      </w:r>
      <w:proofErr w:type="spellStart"/>
      <w:r w:rsidR="001B136C" w:rsidRPr="001B136C">
        <w:rPr>
          <w:rFonts w:cstheme="minorHAnsi"/>
          <w:bCs/>
        </w:rPr>
        <w:t>ARNt</w:t>
      </w:r>
      <w:proofErr w:type="spellEnd"/>
      <w:r w:rsidR="001B136C" w:rsidRPr="001B136C">
        <w:rPr>
          <w:rFonts w:cstheme="minorHAnsi"/>
          <w:bCs/>
        </w:rPr>
        <w:t>)</w:t>
      </w:r>
    </w:p>
    <w:p w:rsidR="001B136C" w:rsidRPr="001B136C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</w:t>
      </w:r>
      <w:r w:rsidR="001B136C" w:rsidRPr="001B136C">
        <w:rPr>
          <w:rFonts w:cstheme="minorHAnsi"/>
        </w:rPr>
        <w:t>ynthèse par l’</w:t>
      </w:r>
      <w:r>
        <w:rPr>
          <w:rFonts w:cstheme="minorHAnsi"/>
        </w:rPr>
        <w:t>ARN P</w:t>
      </w:r>
      <w:r w:rsidR="001B136C" w:rsidRPr="001B136C">
        <w:rPr>
          <w:rFonts w:cstheme="minorHAnsi"/>
        </w:rPr>
        <w:t>ol III</w:t>
      </w:r>
    </w:p>
    <w:p w:rsidR="001B136C" w:rsidRPr="001B136C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Cs/>
        </w:rPr>
        <w:t xml:space="preserve">Il est </w:t>
      </w:r>
      <w:r>
        <w:rPr>
          <w:rFonts w:cstheme="minorHAnsi"/>
        </w:rPr>
        <w:t>lié</w:t>
      </w:r>
      <w:r w:rsidR="001B136C" w:rsidRPr="001B136C">
        <w:rPr>
          <w:rFonts w:cstheme="minorHAnsi"/>
        </w:rPr>
        <w:t xml:space="preserve"> à 1 acide aminé ou un codon stop</w:t>
      </w:r>
    </w:p>
    <w:p w:rsidR="001B136C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Représente </w:t>
      </w:r>
      <w:r w:rsidR="001B136C" w:rsidRPr="001B136C">
        <w:rPr>
          <w:rFonts w:cstheme="minorHAnsi"/>
        </w:rPr>
        <w:t>10-20 % des ARN totaux dans les cellules de mammifères</w:t>
      </w:r>
    </w:p>
    <w:p w:rsidR="00CC4EB1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C4EB1">
        <w:rPr>
          <w:rFonts w:cstheme="minorHAnsi"/>
          <w:bCs/>
          <w:iCs/>
        </w:rPr>
        <w:lastRenderedPageBreak/>
        <w:t>Autres ARN non codants</w:t>
      </w:r>
    </w:p>
    <w:p w:rsidR="00CC4EB1" w:rsidRPr="00CC4EB1" w:rsidRDefault="00CC4EB1" w:rsidP="001B136C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Représente </w:t>
      </w:r>
      <w:r w:rsidRPr="00CC4EB1">
        <w:rPr>
          <w:rFonts w:cstheme="minorHAnsi"/>
        </w:rPr>
        <w:t>&lt; 2% du total des ARN</w:t>
      </w: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Ils sont s</w:t>
      </w:r>
      <w:r w:rsidRPr="00CC4EB1">
        <w:rPr>
          <w:rFonts w:cstheme="minorHAnsi"/>
        </w:rPr>
        <w:t>pécifiques des cellules e</w:t>
      </w:r>
      <w:r>
        <w:rPr>
          <w:rFonts w:cstheme="minorHAnsi"/>
        </w:rPr>
        <w:t>ucaryotes (</w:t>
      </w:r>
      <w:r w:rsidRPr="00CC4EB1">
        <w:rPr>
          <w:rFonts w:cstheme="minorHAnsi"/>
        </w:rPr>
        <w:t>certains ont des activités enzymatiques propres</w:t>
      </w:r>
      <w:r>
        <w:rPr>
          <w:rFonts w:cstheme="minorHAnsi"/>
        </w:rPr>
        <w:t>)</w:t>
      </w: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lang w:val="en-US"/>
        </w:rPr>
      </w:pPr>
      <w:r>
        <w:rPr>
          <w:rFonts w:cstheme="minorHAnsi"/>
          <w:lang w:val="en-US"/>
        </w:rPr>
        <w:t>L</w:t>
      </w:r>
      <w:r w:rsidRPr="00CC4EB1">
        <w:rPr>
          <w:rFonts w:cstheme="minorHAnsi"/>
          <w:bCs/>
          <w:lang w:val="en-US"/>
        </w:rPr>
        <w:t xml:space="preserve">es </w:t>
      </w:r>
      <w:proofErr w:type="spellStart"/>
      <w:proofErr w:type="gramStart"/>
      <w:r w:rsidRPr="00CC4EB1">
        <w:rPr>
          <w:rFonts w:cstheme="minorHAnsi"/>
          <w:bCs/>
          <w:lang w:val="en-US"/>
        </w:rPr>
        <w:t>snRNAs</w:t>
      </w:r>
      <w:proofErr w:type="spellEnd"/>
      <w:r w:rsidRPr="00CC4EB1">
        <w:rPr>
          <w:rFonts w:cstheme="minorHAnsi"/>
          <w:bCs/>
          <w:lang w:val="en-US"/>
        </w:rPr>
        <w:t xml:space="preserve"> :</w:t>
      </w:r>
      <w:proofErr w:type="gramEnd"/>
      <w:r w:rsidRPr="00CC4EB1">
        <w:rPr>
          <w:rFonts w:cstheme="minorHAnsi"/>
          <w:bCs/>
          <w:lang w:val="en-US"/>
        </w:rPr>
        <w:t xml:space="preserve"> « small nuclear RNA »</w:t>
      </w: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</w:t>
      </w:r>
      <w:r w:rsidRPr="00CC4EB1">
        <w:rPr>
          <w:rFonts w:cstheme="minorHAnsi"/>
        </w:rPr>
        <w:t>nterviennent dans la réaction d’épissage des ARNm (</w:t>
      </w:r>
      <w:proofErr w:type="spellStart"/>
      <w:r w:rsidRPr="00CC4EB1">
        <w:rPr>
          <w:rFonts w:cstheme="minorHAnsi"/>
        </w:rPr>
        <w:t>spliceosome</w:t>
      </w:r>
      <w:proofErr w:type="spellEnd"/>
      <w:r w:rsidRPr="00CC4EB1">
        <w:rPr>
          <w:rFonts w:cstheme="minorHAnsi"/>
        </w:rPr>
        <w:t>)</w:t>
      </w: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</w:t>
      </w:r>
      <w:r w:rsidRPr="00CC4EB1">
        <w:rPr>
          <w:rFonts w:cstheme="minorHAnsi"/>
        </w:rPr>
        <w:t>ont associés à des protéines</w:t>
      </w: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lang w:val="en-US"/>
        </w:rPr>
      </w:pPr>
      <w:r w:rsidRPr="00CC4EB1">
        <w:rPr>
          <w:rFonts w:cstheme="minorHAnsi"/>
          <w:lang w:val="en-US"/>
        </w:rPr>
        <w:t>L</w:t>
      </w:r>
      <w:r w:rsidRPr="00CC4EB1">
        <w:rPr>
          <w:rFonts w:cstheme="minorHAnsi"/>
          <w:bCs/>
          <w:lang w:val="en-US"/>
        </w:rPr>
        <w:t xml:space="preserve">es </w:t>
      </w:r>
      <w:proofErr w:type="spellStart"/>
      <w:r w:rsidRPr="00CC4EB1">
        <w:rPr>
          <w:rFonts w:cstheme="minorHAnsi"/>
          <w:bCs/>
          <w:lang w:val="en-US"/>
        </w:rPr>
        <w:t>snoRNAs</w:t>
      </w:r>
      <w:proofErr w:type="spellEnd"/>
      <w:r w:rsidRPr="00CC4EB1">
        <w:rPr>
          <w:rFonts w:cstheme="minorHAnsi"/>
          <w:bCs/>
          <w:lang w:val="en-US"/>
        </w:rPr>
        <w:t xml:space="preserve">: « small </w:t>
      </w:r>
      <w:proofErr w:type="spellStart"/>
      <w:r w:rsidRPr="00CC4EB1">
        <w:rPr>
          <w:rFonts w:cstheme="minorHAnsi"/>
          <w:bCs/>
          <w:lang w:val="en-US"/>
        </w:rPr>
        <w:t>nucleolar</w:t>
      </w:r>
      <w:proofErr w:type="spellEnd"/>
      <w:r w:rsidRPr="00CC4EB1">
        <w:rPr>
          <w:rFonts w:cstheme="minorHAnsi"/>
          <w:bCs/>
          <w:lang w:val="en-US"/>
        </w:rPr>
        <w:t xml:space="preserve"> RNA »</w:t>
      </w: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</w:t>
      </w:r>
      <w:r w:rsidRPr="00CC4EB1">
        <w:rPr>
          <w:rFonts w:cstheme="minorHAnsi"/>
        </w:rPr>
        <w:t>mpliqués dans la maturation des ARN ribosomaux</w:t>
      </w: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C4EB1">
        <w:rPr>
          <w:rFonts w:cstheme="minorHAnsi"/>
          <w:bCs/>
          <w:iCs/>
        </w:rPr>
        <w:t xml:space="preserve">Les microARN </w:t>
      </w:r>
      <w:r>
        <w:rPr>
          <w:rFonts w:cstheme="minorHAnsi"/>
          <w:bCs/>
          <w:iCs/>
        </w:rPr>
        <w:t>(</w:t>
      </w:r>
      <w:r w:rsidRPr="00CC4EB1">
        <w:rPr>
          <w:rFonts w:cstheme="minorHAnsi"/>
          <w:bCs/>
          <w:iCs/>
        </w:rPr>
        <w:t>mi</w:t>
      </w:r>
      <w:r>
        <w:rPr>
          <w:rFonts w:cstheme="minorHAnsi"/>
          <w:bCs/>
          <w:iCs/>
        </w:rPr>
        <w:t xml:space="preserve"> </w:t>
      </w:r>
      <w:r w:rsidRPr="00CC4EB1">
        <w:rPr>
          <w:rFonts w:cstheme="minorHAnsi"/>
          <w:bCs/>
          <w:iCs/>
        </w:rPr>
        <w:t>ARN</w:t>
      </w:r>
      <w:r>
        <w:rPr>
          <w:rFonts w:cstheme="minorHAnsi"/>
          <w:bCs/>
          <w:iCs/>
        </w:rPr>
        <w:t>)</w:t>
      </w: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4EB1">
        <w:rPr>
          <w:rFonts w:cstheme="minorHAnsi"/>
        </w:rPr>
        <w:t xml:space="preserve">Petits ARN mono ou </w:t>
      </w:r>
      <w:proofErr w:type="spellStart"/>
      <w:r w:rsidRPr="00CC4EB1">
        <w:rPr>
          <w:rFonts w:cstheme="minorHAnsi"/>
        </w:rPr>
        <w:t>bicaténaires</w:t>
      </w:r>
      <w:proofErr w:type="spellEnd"/>
      <w:r w:rsidRPr="00CC4EB1">
        <w:rPr>
          <w:rFonts w:cstheme="minorHAnsi"/>
        </w:rPr>
        <w:t xml:space="preserve"> d’environ 20 bases</w:t>
      </w: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4EB1">
        <w:rPr>
          <w:rFonts w:cstheme="minorHAnsi"/>
        </w:rPr>
        <w:t>Synthétisés à partir de précurseurs plus longs</w:t>
      </w: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4EB1">
        <w:rPr>
          <w:rFonts w:cstheme="minorHAnsi"/>
        </w:rPr>
        <w:t xml:space="preserve">700 </w:t>
      </w:r>
      <w:proofErr w:type="spellStart"/>
      <w:r w:rsidRPr="00CC4EB1">
        <w:rPr>
          <w:rFonts w:cstheme="minorHAnsi"/>
        </w:rPr>
        <w:t>miARN</w:t>
      </w:r>
      <w:proofErr w:type="spellEnd"/>
      <w:r w:rsidRPr="00CC4EB1">
        <w:rPr>
          <w:rFonts w:cstheme="minorHAnsi"/>
        </w:rPr>
        <w:t xml:space="preserve"> identifiés chez les eucaryotes supérieurs</w:t>
      </w: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4EB1">
        <w:rPr>
          <w:rFonts w:cstheme="minorHAnsi"/>
        </w:rPr>
        <w:t>Rôles en physiologie (développement…) et en pathologie (cancer)</w:t>
      </w: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4EB1">
        <w:rPr>
          <w:rFonts w:cstheme="minorHAnsi"/>
        </w:rPr>
        <w:t>Mécanismes d’</w:t>
      </w:r>
      <w:r>
        <w:rPr>
          <w:rFonts w:cstheme="minorHAnsi"/>
        </w:rPr>
        <w:t>action : s</w:t>
      </w:r>
      <w:r w:rsidRPr="00CC4EB1">
        <w:rPr>
          <w:rFonts w:cstheme="minorHAnsi"/>
        </w:rPr>
        <w:t>e fixent sur l’ARNm complémentaire</w:t>
      </w:r>
    </w:p>
    <w:p w:rsidR="00CC4EB1" w:rsidRDefault="00CC4EB1" w:rsidP="00CC4EB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4EB1">
        <w:rPr>
          <w:rFonts w:cstheme="minorHAnsi"/>
        </w:rPr>
        <w:t xml:space="preserve">Dégradation de l’ARNm </w:t>
      </w:r>
    </w:p>
    <w:p w:rsidR="00CC4EB1" w:rsidRDefault="00CC4EB1" w:rsidP="00CC4EB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CC4EB1">
        <w:rPr>
          <w:rFonts w:cstheme="minorHAnsi"/>
        </w:rPr>
        <w:t>Bloquage</w:t>
      </w:r>
      <w:proofErr w:type="spellEnd"/>
      <w:r w:rsidRPr="00CC4EB1">
        <w:rPr>
          <w:rFonts w:cstheme="minorHAnsi"/>
        </w:rPr>
        <w:t xml:space="preserve"> de la traduction</w:t>
      </w: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C4EB1">
        <w:rPr>
          <w:rFonts w:cstheme="minorHAnsi"/>
          <w:bCs/>
        </w:rPr>
        <w:lastRenderedPageBreak/>
        <w:t>Transcription chez les procaryotes</w:t>
      </w: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4EB1">
        <w:rPr>
          <w:rFonts w:cstheme="minorHAnsi"/>
          <w:bCs/>
          <w:iCs/>
        </w:rPr>
        <w:t>Une seule ARN polymérase</w:t>
      </w:r>
      <w:r>
        <w:rPr>
          <w:rFonts w:cstheme="minorHAnsi"/>
        </w:rPr>
        <w:t xml:space="preserve"> est </w:t>
      </w:r>
      <w:r w:rsidRPr="00CC4EB1">
        <w:rPr>
          <w:rFonts w:cstheme="minorHAnsi"/>
        </w:rPr>
        <w:t xml:space="preserve">responsable de la transcription </w:t>
      </w:r>
      <w:r w:rsidRPr="00CC4EB1">
        <w:rPr>
          <w:rFonts w:cstheme="minorHAnsi"/>
          <w:bCs/>
          <w:iCs/>
        </w:rPr>
        <w:t>de tous les ARN</w:t>
      </w:r>
      <w:r>
        <w:rPr>
          <w:rFonts w:cstheme="minorHAnsi"/>
          <w:bCs/>
          <w:iCs/>
        </w:rPr>
        <w:t xml:space="preserve"> </w:t>
      </w:r>
      <w:r w:rsidRPr="00CC4EB1">
        <w:rPr>
          <w:rFonts w:cstheme="minorHAnsi"/>
        </w:rPr>
        <w:t>(ARN messagers, ARN ribosomaux, ARN de transfert)</w:t>
      </w: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C4EB1">
        <w:rPr>
          <w:rFonts w:cstheme="minorHAnsi"/>
        </w:rPr>
        <w:t>ARN polymérase (ARN Pol)</w:t>
      </w:r>
      <w:r>
        <w:rPr>
          <w:rFonts w:cstheme="minorHAnsi"/>
        </w:rPr>
        <w:t xml:space="preserve"> : e</w:t>
      </w:r>
      <w:r w:rsidRPr="00CC4EB1">
        <w:rPr>
          <w:rFonts w:cstheme="minorHAnsi"/>
        </w:rPr>
        <w:t xml:space="preserve">nzyme </w:t>
      </w:r>
      <w:proofErr w:type="spellStart"/>
      <w:r w:rsidRPr="00CC4EB1">
        <w:rPr>
          <w:rFonts w:cstheme="minorHAnsi"/>
        </w:rPr>
        <w:t>multimérique</w:t>
      </w:r>
      <w:proofErr w:type="spellEnd"/>
      <w:r w:rsidRPr="00CC4EB1">
        <w:rPr>
          <w:rFonts w:cstheme="minorHAnsi"/>
        </w:rPr>
        <w:t xml:space="preserve"> (</w:t>
      </w:r>
      <m:oMath>
        <m:r>
          <w:rPr>
            <w:rFonts w:ascii="Cambria Math" w:hAnsi="Cambria Math" w:cstheme="minorHAnsi"/>
          </w:rPr>
          <m:t>~</m:t>
        </m:r>
      </m:oMath>
      <w:r w:rsidRPr="00CC4EB1">
        <w:rPr>
          <w:rFonts w:cstheme="minorHAnsi"/>
        </w:rPr>
        <w:t>500 kDa) composée de</w:t>
      </w:r>
      <w:r>
        <w:rPr>
          <w:rFonts w:cstheme="minorHAnsi"/>
        </w:rPr>
        <w:t xml:space="preserve"> </w:t>
      </w:r>
      <w:r w:rsidRPr="00CC4EB1">
        <w:rPr>
          <w:rFonts w:cstheme="minorHAnsi"/>
        </w:rPr>
        <w:t xml:space="preserve">plusieurs sous-unités dont le </w:t>
      </w:r>
      <w:r w:rsidRPr="00CC4EB1">
        <w:rPr>
          <w:rFonts w:cstheme="minorHAnsi"/>
          <w:bCs/>
        </w:rPr>
        <w:t>facteur sigma (</w:t>
      </w:r>
      <m:oMath>
        <m:r>
          <w:rPr>
            <w:rFonts w:ascii="Cambria Math" w:hAnsi="Cambria Math" w:cstheme="minorHAnsi"/>
          </w:rPr>
          <m:t>σ</m:t>
        </m:r>
      </m:oMath>
      <w:r w:rsidRPr="00CC4EB1">
        <w:rPr>
          <w:rFonts w:cstheme="minorHAnsi"/>
          <w:bCs/>
        </w:rPr>
        <w:t>).</w:t>
      </w: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3272580" cy="1318260"/>
            <wp:effectExtent l="19050" t="0" r="40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46" cy="13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C4EB1">
        <w:rPr>
          <w:rFonts w:cstheme="minorHAnsi"/>
          <w:bCs/>
          <w:iCs/>
        </w:rPr>
        <w:t>Initiation de la transcription</w:t>
      </w: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C4EB1">
        <w:rPr>
          <w:rFonts w:cstheme="minorHAnsi"/>
        </w:rPr>
        <w:t xml:space="preserve">Le </w:t>
      </w:r>
      <w:r w:rsidRPr="00CC4EB1">
        <w:rPr>
          <w:rFonts w:cstheme="minorHAnsi"/>
          <w:bCs/>
        </w:rPr>
        <w:t xml:space="preserve">facteur sigma </w:t>
      </w:r>
      <w:r w:rsidRPr="00CC4EB1">
        <w:rPr>
          <w:rFonts w:cstheme="minorHAnsi"/>
        </w:rPr>
        <w:t>(</w:t>
      </w:r>
      <m:oMath>
        <m:r>
          <w:rPr>
            <w:rFonts w:ascii="Cambria Math" w:hAnsi="Cambria Math" w:cstheme="minorHAnsi"/>
          </w:rPr>
          <m:t>σ</m:t>
        </m:r>
      </m:oMath>
      <w:r w:rsidRPr="00CC4EB1">
        <w:rPr>
          <w:rFonts w:cstheme="minorHAnsi"/>
        </w:rPr>
        <w:t>) se lie à l’ADN et reconnaît une séquence spécifique d’</w:t>
      </w:r>
      <w:r>
        <w:rPr>
          <w:rFonts w:cstheme="minorHAnsi"/>
        </w:rPr>
        <w:t>ADN</w:t>
      </w:r>
      <w:r w:rsidRPr="00CC4EB1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CC4EB1">
        <w:rPr>
          <w:rFonts w:cstheme="minorHAnsi"/>
          <w:bCs/>
        </w:rPr>
        <w:t>le promoteur permettant la fixation de l’ARN Polymérase</w:t>
      </w:r>
      <w:r>
        <w:rPr>
          <w:rFonts w:cstheme="minorHAnsi"/>
          <w:bCs/>
        </w:rPr>
        <w:t>.</w:t>
      </w: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4EB1">
        <w:rPr>
          <w:rFonts w:cstheme="minorHAnsi"/>
          <w:bCs/>
          <w:iCs/>
        </w:rPr>
        <w:t>Promoteur</w:t>
      </w:r>
      <w:r>
        <w:rPr>
          <w:rFonts w:cstheme="minorHAnsi"/>
          <w:bCs/>
          <w:iCs/>
        </w:rPr>
        <w:t xml:space="preserve"> </w:t>
      </w:r>
      <w:r w:rsidRPr="00CC4EB1">
        <w:rPr>
          <w:rFonts w:cstheme="minorHAnsi"/>
          <w:bCs/>
          <w:iCs/>
        </w:rPr>
        <w:t xml:space="preserve">: </w:t>
      </w:r>
      <w:r w:rsidRPr="00CC4EB1">
        <w:rPr>
          <w:rFonts w:cstheme="minorHAnsi"/>
        </w:rPr>
        <w:t>indique le début de la transcription</w:t>
      </w: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</w:t>
      </w:r>
      <w:r w:rsidRPr="00CC4EB1">
        <w:rPr>
          <w:rFonts w:cstheme="minorHAnsi"/>
        </w:rPr>
        <w:t>l est en amont du site d’initiation de la transcription (+1)</w:t>
      </w:r>
    </w:p>
    <w:p w:rsidR="00CC4EB1" w:rsidRP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4EB1">
        <w:rPr>
          <w:rFonts w:cstheme="minorHAnsi"/>
        </w:rPr>
        <w:t>Chez E. Coli</w:t>
      </w:r>
      <w:r w:rsidR="00481655">
        <w:rPr>
          <w:rFonts w:cstheme="minorHAnsi"/>
        </w:rPr>
        <w:t xml:space="preserve"> </w:t>
      </w:r>
      <w:r w:rsidRPr="00CC4EB1">
        <w:rPr>
          <w:rFonts w:cstheme="minorHAnsi"/>
        </w:rPr>
        <w:t>: séquences similaires retrouvées dans la plupart des promoteurs</w:t>
      </w:r>
    </w:p>
    <w:p w:rsidR="00CC4EB1" w:rsidRDefault="00CC4EB1" w:rsidP="00CC4EB1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Cs/>
        </w:rPr>
      </w:pPr>
      <w:r w:rsidRPr="00CC4EB1">
        <w:rPr>
          <w:rFonts w:cstheme="minorHAnsi"/>
        </w:rPr>
        <w:t>2 séquences</w:t>
      </w:r>
      <w:r w:rsidR="00481655">
        <w:rPr>
          <w:rFonts w:cstheme="minorHAnsi"/>
        </w:rPr>
        <w:t xml:space="preserve"> : boîte à </w:t>
      </w:r>
      <m:oMath>
        <m:r>
          <w:rPr>
            <w:rFonts w:ascii="Cambria Math" w:hAnsi="Cambria Math" w:cstheme="minorHAnsi"/>
          </w:rPr>
          <m:t>~</m:t>
        </m:r>
      </m:oMath>
      <w:r w:rsidRPr="00CC4EB1">
        <w:rPr>
          <w:rFonts w:cstheme="minorHAnsi"/>
        </w:rPr>
        <w:t xml:space="preserve"> -35n et boîte à </w:t>
      </w:r>
      <m:oMath>
        <m:r>
          <w:rPr>
            <w:rFonts w:ascii="Cambria Math" w:hAnsi="Cambria Math" w:cstheme="minorHAnsi"/>
          </w:rPr>
          <m:t>~</m:t>
        </m:r>
      </m:oMath>
      <w:r w:rsidRPr="00CC4EB1">
        <w:rPr>
          <w:rFonts w:cstheme="minorHAnsi"/>
        </w:rPr>
        <w:t xml:space="preserve"> -10 n reconnues par le facteur </w:t>
      </w:r>
      <m:oMath>
        <m:r>
          <w:rPr>
            <w:rFonts w:ascii="Cambria Math" w:hAnsi="Cambria Math" w:cstheme="minorHAnsi"/>
          </w:rPr>
          <m:t>σ</m:t>
        </m:r>
      </m:oMath>
    </w:p>
    <w:p w:rsidR="00481655" w:rsidRDefault="00481655" w:rsidP="00CC4EB1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Cs/>
        </w:rPr>
      </w:pPr>
    </w:p>
    <w:p w:rsidR="00481655" w:rsidRPr="00481655" w:rsidRDefault="00481655" w:rsidP="00CC4EB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481655">
        <w:rPr>
          <w:rFonts w:cstheme="minorHAnsi"/>
          <w:bCs/>
          <w:iCs/>
        </w:rPr>
        <w:t>Le promoteur procaryote</w:t>
      </w:r>
    </w:p>
    <w:p w:rsidR="00481655" w:rsidRDefault="00481655" w:rsidP="00CC4E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3943350" cy="196402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60" cy="196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481655" w:rsidRP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655">
        <w:rPr>
          <w:rFonts w:cstheme="minorHAnsi"/>
        </w:rPr>
        <w:t>Promoteur</w:t>
      </w:r>
      <w:r>
        <w:rPr>
          <w:rFonts w:cstheme="minorHAnsi"/>
        </w:rPr>
        <w:t xml:space="preserve"> : s</w:t>
      </w:r>
      <w:r w:rsidRPr="00481655">
        <w:rPr>
          <w:rFonts w:cstheme="minorHAnsi"/>
        </w:rPr>
        <w:t>équence asymétrique</w:t>
      </w:r>
    </w:p>
    <w:p w:rsidR="00481655" w:rsidRPr="00481655" w:rsidRDefault="00481655" w:rsidP="00481655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655">
        <w:rPr>
          <w:rFonts w:cstheme="minorHAnsi"/>
        </w:rPr>
        <w:t>Un seul brin d’ADN est choisi pour la transcription</w:t>
      </w:r>
    </w:p>
    <w:p w:rsidR="00481655" w:rsidRP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655">
        <w:rPr>
          <w:rFonts w:cstheme="minorHAnsi"/>
        </w:rPr>
        <w:t>Liaison de l’ARN polymérase + facteur sigma au promoteur</w:t>
      </w:r>
      <w:r>
        <w:rPr>
          <w:rFonts w:cstheme="minorHAnsi"/>
        </w:rPr>
        <w:t xml:space="preserve"> </w:t>
      </w:r>
      <w:r w:rsidRPr="00481655">
        <w:rPr>
          <w:rFonts w:cstheme="minorHAnsi"/>
        </w:rPr>
        <w:t>:</w:t>
      </w:r>
      <w:r>
        <w:rPr>
          <w:rFonts w:cstheme="minorHAnsi"/>
        </w:rPr>
        <w:t xml:space="preserve"> d</w:t>
      </w:r>
      <w:r w:rsidRPr="00481655">
        <w:rPr>
          <w:rFonts w:cstheme="minorHAnsi"/>
        </w:rPr>
        <w:t>istorsion de l’ADN, ouverture de la double hélice d’</w:t>
      </w:r>
      <w:r>
        <w:rPr>
          <w:rFonts w:cstheme="minorHAnsi"/>
        </w:rPr>
        <w:t>ADN</w:t>
      </w:r>
    </w:p>
    <w:p w:rsidR="00481655" w:rsidRDefault="00481655" w:rsidP="00481655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655">
        <w:rPr>
          <w:rFonts w:cstheme="minorHAnsi"/>
        </w:rPr>
        <w:t>Début de la transcription</w:t>
      </w: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81655" w:rsidRP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481655">
        <w:rPr>
          <w:rFonts w:cstheme="minorHAnsi"/>
          <w:bCs/>
          <w:iCs/>
        </w:rPr>
        <w:lastRenderedPageBreak/>
        <w:t>Elongation de la transcription</w:t>
      </w:r>
    </w:p>
    <w:p w:rsidR="00481655" w:rsidRP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481655" w:rsidRP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655">
        <w:rPr>
          <w:rFonts w:cstheme="minorHAnsi"/>
        </w:rPr>
        <w:t>Après la synthèse de 10 nucléotides d’ARN, le facteur sigma se détache</w:t>
      </w:r>
      <w:r>
        <w:rPr>
          <w:rFonts w:cstheme="minorHAnsi"/>
        </w:rPr>
        <w:t xml:space="preserve"> </w:t>
      </w:r>
      <w:r w:rsidRPr="00481655">
        <w:rPr>
          <w:rFonts w:cstheme="minorHAnsi"/>
        </w:rPr>
        <w:t>: la</w:t>
      </w:r>
      <w:r>
        <w:rPr>
          <w:rFonts w:cstheme="minorHAnsi"/>
        </w:rPr>
        <w:t xml:space="preserve"> </w:t>
      </w:r>
      <w:r w:rsidRPr="00481655">
        <w:rPr>
          <w:rFonts w:cstheme="minorHAnsi"/>
        </w:rPr>
        <w:t>vitesse de transcription est de</w:t>
      </w:r>
      <w:r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~</m:t>
        </m:r>
      </m:oMath>
      <w:r w:rsidRPr="00481655">
        <w:rPr>
          <w:rFonts w:cstheme="minorHAnsi"/>
        </w:rPr>
        <w:t xml:space="preserve"> 50 nucléotides / seconde</w:t>
      </w: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655">
        <w:rPr>
          <w:rFonts w:cstheme="minorHAnsi"/>
        </w:rPr>
        <w:t>Rifampicine (antibiotique)</w:t>
      </w:r>
      <w:r>
        <w:rPr>
          <w:rFonts w:cstheme="minorHAnsi"/>
        </w:rPr>
        <w:t xml:space="preserve"> </w:t>
      </w:r>
      <w:r w:rsidRPr="00481655">
        <w:rPr>
          <w:rFonts w:cstheme="minorHAnsi"/>
        </w:rPr>
        <w:t>: inhibe l’ARN polymérase procaryote</w:t>
      </w: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5222894" cy="326898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98" cy="32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5154930" cy="3773273"/>
            <wp:effectExtent l="1905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9" cy="377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55" w:rsidRP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481655">
        <w:rPr>
          <w:rFonts w:cstheme="minorHAnsi"/>
          <w:bCs/>
        </w:rPr>
        <w:lastRenderedPageBreak/>
        <w:t>L’orientation de l’ARN polymérase influe</w:t>
      </w:r>
      <w:r>
        <w:rPr>
          <w:rFonts w:cstheme="minorHAnsi"/>
          <w:bCs/>
        </w:rPr>
        <w:t xml:space="preserve"> </w:t>
      </w:r>
      <w:r w:rsidRPr="00481655">
        <w:rPr>
          <w:rFonts w:cstheme="minorHAnsi"/>
          <w:bCs/>
        </w:rPr>
        <w:t>sur le brin d’ADN qui sert de matrice</w:t>
      </w: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481655" w:rsidRP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481655">
        <w:rPr>
          <w:rFonts w:cstheme="minorHAnsi"/>
          <w:bCs/>
        </w:rPr>
        <w:t>Une ARN polymérase qui lit de gauche à droite utilise le brin</w:t>
      </w:r>
      <w:r w:rsidR="00CC7F96">
        <w:rPr>
          <w:rFonts w:cstheme="minorHAnsi"/>
          <w:bCs/>
        </w:rPr>
        <w:t xml:space="preserve"> i</w:t>
      </w:r>
      <w:r w:rsidRPr="00481655">
        <w:rPr>
          <w:rFonts w:cstheme="minorHAnsi"/>
          <w:bCs/>
        </w:rPr>
        <w:t>nférieur comme matrice</w:t>
      </w:r>
    </w:p>
    <w:p w:rsidR="00481655" w:rsidRP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481655">
        <w:rPr>
          <w:rFonts w:cstheme="minorHAnsi"/>
          <w:bCs/>
        </w:rPr>
        <w:t>Une ARN polymérase qui lit droite à gauche utilise le brin</w:t>
      </w:r>
      <w:r w:rsidR="00CC7F96">
        <w:rPr>
          <w:rFonts w:cstheme="minorHAnsi"/>
          <w:bCs/>
        </w:rPr>
        <w:t xml:space="preserve"> </w:t>
      </w:r>
      <w:r w:rsidRPr="00481655">
        <w:rPr>
          <w:rFonts w:cstheme="minorHAnsi"/>
          <w:bCs/>
        </w:rPr>
        <w:t>supérieur comme matrice</w:t>
      </w:r>
    </w:p>
    <w:p w:rsidR="00CC7F96" w:rsidRDefault="00CC7F96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C7F96" w:rsidRDefault="00CC7F96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fr-FR"/>
        </w:rPr>
        <w:drawing>
          <wp:inline distT="0" distB="0" distL="0" distR="0">
            <wp:extent cx="2640196" cy="1501140"/>
            <wp:effectExtent l="19050" t="0" r="7754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6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F96">
        <w:rPr>
          <w:rFonts w:cstheme="minorHAnsi"/>
          <w:bCs/>
        </w:rPr>
        <w:t xml:space="preserve"> </w:t>
      </w:r>
      <w:r>
        <w:rPr>
          <w:rFonts w:cstheme="minorHAnsi"/>
          <w:bCs/>
          <w:noProof/>
          <w:lang w:eastAsia="fr-FR"/>
        </w:rPr>
        <w:drawing>
          <wp:inline distT="0" distB="0" distL="0" distR="0">
            <wp:extent cx="2539419" cy="123444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80" cy="123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96" w:rsidRDefault="00CC7F96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C7F96" w:rsidRDefault="00CC7F96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C7F96" w:rsidRDefault="00CC7F96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481655" w:rsidRDefault="00481655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481655">
        <w:rPr>
          <w:rFonts w:cstheme="minorHAnsi"/>
          <w:bCs/>
        </w:rPr>
        <w:t>La direction de l’ARN polymérase est déterminée par l’orientation de la séquence du promoteur, le site à</w:t>
      </w:r>
      <w:r w:rsidR="00CC7F96">
        <w:rPr>
          <w:rFonts w:cstheme="minorHAnsi"/>
          <w:bCs/>
        </w:rPr>
        <w:t xml:space="preserve"> </w:t>
      </w:r>
      <w:r w:rsidRPr="00481655">
        <w:rPr>
          <w:rFonts w:cstheme="minorHAnsi"/>
          <w:bCs/>
        </w:rPr>
        <w:t>partir duquel l’ARN polymérase démarre la transcription</w:t>
      </w:r>
      <w:r w:rsidR="00CC7F96">
        <w:rPr>
          <w:rFonts w:cstheme="minorHAnsi"/>
          <w:bCs/>
        </w:rPr>
        <w:t>.</w:t>
      </w:r>
    </w:p>
    <w:p w:rsidR="00CC7F96" w:rsidRDefault="00CC7F96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C7F96" w:rsidRDefault="00CC7F96" w:rsidP="00481655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C7F96">
        <w:rPr>
          <w:rFonts w:cstheme="minorHAnsi"/>
          <w:bCs/>
        </w:rPr>
        <w:t>Direction de la transcription sur une</w:t>
      </w:r>
      <w:r>
        <w:rPr>
          <w:rFonts w:cstheme="minorHAnsi"/>
          <w:bCs/>
        </w:rPr>
        <w:t xml:space="preserve"> portion de chromosome bactérien</w:t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4834890" cy="1255449"/>
            <wp:effectExtent l="19050" t="0" r="381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46" cy="125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C7F96">
        <w:rPr>
          <w:rFonts w:cstheme="minorHAnsi"/>
          <w:bCs/>
          <w:iCs/>
        </w:rPr>
        <w:t>Terminaison de la transcription</w:t>
      </w: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</w:rPr>
        <w:t>2 mécanismes de terminaison:</w:t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</w:rPr>
        <w:t>Boucle en épingle à cheveu au niveau de l’ARNm (fréquente)</w:t>
      </w:r>
    </w:p>
    <w:p w:rsidR="00CC7F96" w:rsidRPr="00CC7F96" w:rsidRDefault="00CC7F96" w:rsidP="00CC7F9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C7F96">
        <w:rPr>
          <w:rFonts w:cstheme="minorHAnsi"/>
          <w:bCs/>
          <w:iCs/>
        </w:rPr>
        <w:t>Terminaison Rho-indépendante</w:t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</w:rPr>
        <w:t>Facteur d</w:t>
      </w:r>
      <w:r>
        <w:rPr>
          <w:rFonts w:cstheme="minorHAnsi"/>
        </w:rPr>
        <w:t>e terminaison (« Facteur Rho »)</w:t>
      </w:r>
    </w:p>
    <w:p w:rsidR="00CC7F96" w:rsidRPr="00CC7F96" w:rsidRDefault="00CC7F96" w:rsidP="00CC7F9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  <w:bCs/>
          <w:iCs/>
        </w:rPr>
        <w:t>Terminaison Rho-dépendante</w:t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C7F96">
        <w:rPr>
          <w:rFonts w:cstheme="minorHAnsi"/>
          <w:bCs/>
          <w:iCs/>
        </w:rPr>
        <w:lastRenderedPageBreak/>
        <w:t>Terminaison Rho-indépendante</w:t>
      </w: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</w:rPr>
        <w:t>Structures secondaires au niveau de l’ARN messager en cours de transcription (boucles)</w:t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3180606" cy="1120140"/>
            <wp:effectExtent l="19050" t="0" r="744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55" cy="112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</w:rPr>
        <w:t>Déstabilise et dissocie les sous-unités de l’ARN polymérase</w:t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</w:rPr>
        <w:t>L’ARN polymérase se détache de l’ADN.</w:t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C7F96">
        <w:rPr>
          <w:rFonts w:cstheme="minorHAnsi"/>
          <w:bCs/>
          <w:iCs/>
        </w:rPr>
        <w:t>Terminaison Rho-dépendante</w:t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  <w:bCs/>
          <w:iCs/>
        </w:rPr>
        <w:t xml:space="preserve">Facteur Rho </w:t>
      </w:r>
      <w:r w:rsidRPr="00CC7F96">
        <w:rPr>
          <w:rFonts w:cstheme="minorHAnsi"/>
        </w:rPr>
        <w:t xml:space="preserve">: </w:t>
      </w:r>
      <w:proofErr w:type="spellStart"/>
      <w:r w:rsidRPr="00CC7F96">
        <w:rPr>
          <w:rFonts w:cstheme="minorHAnsi"/>
        </w:rPr>
        <w:t>hélicase</w:t>
      </w:r>
      <w:proofErr w:type="spellEnd"/>
      <w:r w:rsidRPr="00CC7F96">
        <w:rPr>
          <w:rFonts w:cstheme="minorHAnsi"/>
        </w:rPr>
        <w:t xml:space="preserve"> ATP-dépendante</w:t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3455670" cy="1984116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57" cy="198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</w:rPr>
        <w:t>L’ARN messager transcrit est utilisé directement pour la traduction</w:t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</w:rPr>
        <w:t>Transcription et traduction se font en parallèle</w:t>
      </w: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C7F96">
        <w:rPr>
          <w:rFonts w:cstheme="minorHAnsi"/>
          <w:bCs/>
          <w:iCs/>
        </w:rPr>
        <w:t>Régulation de la transcription chez les procaryotes</w:t>
      </w: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C7F96" w:rsidRPr="00CC7F96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</w:rPr>
        <w:t>Dans une bactérie, tous les promoteurs n’ont pas la même efficacité (nombre</w:t>
      </w:r>
      <w:r>
        <w:rPr>
          <w:rFonts w:cstheme="minorHAnsi"/>
        </w:rPr>
        <w:t xml:space="preserve"> </w:t>
      </w:r>
      <w:r w:rsidRPr="00CC7F96">
        <w:rPr>
          <w:rFonts w:cstheme="minorHAnsi"/>
        </w:rPr>
        <w:t>d’initiations de la transcription / unité de temps)</w:t>
      </w:r>
    </w:p>
    <w:p w:rsidR="00CC7F96" w:rsidRPr="00213C1B" w:rsidRDefault="00CC7F96" w:rsidP="00213C1B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213C1B">
        <w:rPr>
          <w:rFonts w:cstheme="minorHAnsi"/>
        </w:rPr>
        <w:t xml:space="preserve">Dépend de la </w:t>
      </w:r>
      <w:r w:rsidRPr="00213C1B">
        <w:rPr>
          <w:rFonts w:cstheme="minorHAnsi"/>
          <w:bCs/>
          <w:iCs/>
        </w:rPr>
        <w:t xml:space="preserve">séquence </w:t>
      </w:r>
      <w:r w:rsidRPr="00213C1B">
        <w:rPr>
          <w:rFonts w:cstheme="minorHAnsi"/>
        </w:rPr>
        <w:t xml:space="preserve">du promoteur et </w:t>
      </w:r>
      <w:r w:rsidRPr="00213C1B">
        <w:rPr>
          <w:rFonts w:cstheme="minorHAnsi"/>
          <w:bCs/>
          <w:iCs/>
        </w:rPr>
        <w:t>du facteur sigma</w:t>
      </w:r>
    </w:p>
    <w:p w:rsidR="00213C1B" w:rsidRDefault="00213C1B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Default="00CC7F96" w:rsidP="00CC7F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C7F96">
        <w:rPr>
          <w:rFonts w:cstheme="minorHAnsi"/>
        </w:rPr>
        <w:t>La bactérie peut adapter l’</w:t>
      </w:r>
      <w:r w:rsidR="00213C1B">
        <w:rPr>
          <w:rFonts w:cstheme="minorHAnsi"/>
        </w:rPr>
        <w:t>expression de ses gènes</w:t>
      </w:r>
    </w:p>
    <w:p w:rsidR="00CC7F96" w:rsidRDefault="00213C1B" w:rsidP="00213C1B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13C1B">
        <w:rPr>
          <w:rFonts w:cstheme="minorHAnsi"/>
        </w:rPr>
        <w:t>T</w:t>
      </w:r>
      <w:r w:rsidR="00CC7F96" w:rsidRPr="00213C1B">
        <w:rPr>
          <w:rFonts w:cstheme="minorHAnsi"/>
        </w:rPr>
        <w:t xml:space="preserve">ranscription + ou </w:t>
      </w:r>
      <w:r w:rsidRPr="00213C1B">
        <w:rPr>
          <w:rFonts w:cstheme="minorHAnsi"/>
        </w:rPr>
        <w:t>–</w:t>
      </w:r>
      <w:r w:rsidR="00CC7F96" w:rsidRPr="00213C1B">
        <w:rPr>
          <w:rFonts w:cstheme="minorHAnsi"/>
        </w:rPr>
        <w:t xml:space="preserve"> </w:t>
      </w:r>
      <w:r w:rsidRPr="00213C1B">
        <w:rPr>
          <w:rFonts w:cstheme="minorHAnsi"/>
        </w:rPr>
        <w:t xml:space="preserve">importante </w:t>
      </w:r>
      <w:r w:rsidR="00CC7F96" w:rsidRPr="00213C1B">
        <w:rPr>
          <w:rFonts w:cstheme="minorHAnsi"/>
        </w:rPr>
        <w:t>en fonction de son milieu (nutriments)</w:t>
      </w: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P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213C1B">
        <w:rPr>
          <w:rFonts w:cstheme="minorHAnsi"/>
          <w:bCs/>
          <w:iCs/>
        </w:rPr>
        <w:lastRenderedPageBreak/>
        <w:t>Conclusion</w:t>
      </w: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213C1B" w:rsidRP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213C1B">
        <w:rPr>
          <w:rFonts w:cstheme="minorHAnsi"/>
          <w:bCs/>
          <w:iCs/>
        </w:rPr>
        <w:t>Chez les procaryotes</w:t>
      </w:r>
      <w:r>
        <w:rPr>
          <w:rFonts w:cstheme="minorHAnsi"/>
          <w:bCs/>
          <w:iCs/>
        </w:rPr>
        <w:t xml:space="preserve"> </w:t>
      </w:r>
      <w:r w:rsidRPr="00213C1B">
        <w:rPr>
          <w:rFonts w:cstheme="minorHAnsi"/>
          <w:bCs/>
          <w:iCs/>
        </w:rPr>
        <w:t>:</w:t>
      </w:r>
    </w:p>
    <w:p w:rsidR="00213C1B" w:rsidRPr="00213C1B" w:rsidRDefault="00213C1B" w:rsidP="00213C1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13C1B">
        <w:rPr>
          <w:rFonts w:cstheme="minorHAnsi"/>
        </w:rPr>
        <w:t>1 seule ARN Polymérase responsable de la transcription de tous les ARN</w:t>
      </w:r>
    </w:p>
    <w:p w:rsidR="00213C1B" w:rsidRPr="00213C1B" w:rsidRDefault="00213C1B" w:rsidP="00213C1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ARN polymérase + facteur sigma </w:t>
      </w:r>
      <w:r w:rsidRPr="00213C1B">
        <w:rPr>
          <w:rFonts w:cstheme="minorHAnsi"/>
        </w:rPr>
        <w:t>capable</w:t>
      </w:r>
      <w:r>
        <w:rPr>
          <w:rFonts w:cstheme="minorHAnsi"/>
        </w:rPr>
        <w:t>s</w:t>
      </w:r>
      <w:r w:rsidRPr="00213C1B">
        <w:rPr>
          <w:rFonts w:cstheme="minorHAnsi"/>
        </w:rPr>
        <w:t xml:space="preserve"> d’initier la transcription</w:t>
      </w:r>
    </w:p>
    <w:p w:rsidR="00213C1B" w:rsidRPr="00213C1B" w:rsidRDefault="00213C1B" w:rsidP="00213C1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13C1B">
        <w:rPr>
          <w:rFonts w:cstheme="minorHAnsi"/>
        </w:rPr>
        <w:t>Initiation de la transcription</w:t>
      </w:r>
      <w:r>
        <w:rPr>
          <w:rFonts w:cstheme="minorHAnsi"/>
        </w:rPr>
        <w:t xml:space="preserve"> </w:t>
      </w:r>
      <w:r w:rsidRPr="00213C1B">
        <w:rPr>
          <w:rFonts w:cstheme="minorHAnsi"/>
        </w:rPr>
        <w:t>: site de reconnai</w:t>
      </w:r>
      <w:r>
        <w:rPr>
          <w:rFonts w:cstheme="minorHAnsi"/>
        </w:rPr>
        <w:t>ssance sur l’ADN = le promoteur</w:t>
      </w:r>
    </w:p>
    <w:p w:rsidR="00213C1B" w:rsidRPr="00213C1B" w:rsidRDefault="00213C1B" w:rsidP="00213C1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13C1B">
        <w:rPr>
          <w:rFonts w:cstheme="minorHAnsi"/>
        </w:rPr>
        <w:t>ARN messager transcrit utilisé directement pour la traduction</w:t>
      </w:r>
    </w:p>
    <w:p w:rsidR="00213C1B" w:rsidRDefault="00213C1B" w:rsidP="00213C1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13C1B">
        <w:rPr>
          <w:rFonts w:cstheme="minorHAnsi"/>
        </w:rPr>
        <w:t xml:space="preserve">Régulation de la transcription : séquences régulatrices sur l’ADN proche du </w:t>
      </w:r>
      <w:r>
        <w:rPr>
          <w:rFonts w:cstheme="minorHAnsi"/>
        </w:rPr>
        <w:t>promoteur</w:t>
      </w: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213C1B">
        <w:rPr>
          <w:rFonts w:cstheme="minorHAnsi"/>
          <w:bCs/>
        </w:rPr>
        <w:t>Transcription des ARNm chez les eucaryotes</w:t>
      </w:r>
    </w:p>
    <w:p w:rsidR="00213C1B" w:rsidRP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213C1B" w:rsidRP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213C1B">
        <w:rPr>
          <w:rFonts w:cstheme="minorHAnsi"/>
          <w:bCs/>
          <w:iCs/>
        </w:rPr>
        <w:t>Généralités</w:t>
      </w:r>
    </w:p>
    <w:p w:rsidR="00F854C8" w:rsidRDefault="00F854C8" w:rsidP="00213C1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213C1B" w:rsidRP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213C1B">
        <w:rPr>
          <w:rFonts w:cstheme="minorHAnsi"/>
          <w:bCs/>
          <w:iCs/>
        </w:rPr>
        <w:t>Complex</w:t>
      </w:r>
      <w:r w:rsidR="00F854C8">
        <w:rPr>
          <w:rFonts w:cstheme="minorHAnsi"/>
          <w:bCs/>
          <w:iCs/>
        </w:rPr>
        <w:t>ité de la transcription des ARN</w:t>
      </w:r>
      <w:r w:rsidRPr="00213C1B">
        <w:rPr>
          <w:rFonts w:cstheme="minorHAnsi"/>
          <w:bCs/>
          <w:iCs/>
        </w:rPr>
        <w:t>m</w:t>
      </w:r>
      <w:r w:rsidR="00F854C8">
        <w:rPr>
          <w:rFonts w:cstheme="minorHAnsi"/>
          <w:bCs/>
          <w:iCs/>
        </w:rPr>
        <w:t xml:space="preserve"> </w:t>
      </w:r>
      <w:r w:rsidRPr="00213C1B">
        <w:rPr>
          <w:rFonts w:cstheme="minorHAnsi"/>
          <w:bCs/>
          <w:iCs/>
        </w:rPr>
        <w:t xml:space="preserve">chez les eucaryotes : </w:t>
      </w:r>
      <w:r w:rsidRPr="00213C1B">
        <w:rPr>
          <w:rFonts w:cstheme="minorHAnsi"/>
          <w:iCs/>
        </w:rPr>
        <w:t>plusieurs niveaux</w:t>
      </w:r>
    </w:p>
    <w:p w:rsidR="00F854C8" w:rsidRDefault="00F854C8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13C1B" w:rsidRP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13C1B">
        <w:rPr>
          <w:rFonts w:cstheme="minorHAnsi"/>
          <w:bCs/>
        </w:rPr>
        <w:t xml:space="preserve">Organisation </w:t>
      </w:r>
      <w:r w:rsidRPr="00213C1B">
        <w:rPr>
          <w:rFonts w:cstheme="minorHAnsi"/>
        </w:rPr>
        <w:t xml:space="preserve">de la cellule eucaryote </w:t>
      </w:r>
      <w:r w:rsidRPr="00213C1B">
        <w:rPr>
          <w:rFonts w:cstheme="minorHAnsi"/>
          <w:bCs/>
        </w:rPr>
        <w:t>en compartiments</w:t>
      </w:r>
      <w:r w:rsidR="00F854C8">
        <w:rPr>
          <w:rFonts w:cstheme="minorHAnsi"/>
          <w:bCs/>
        </w:rPr>
        <w:t xml:space="preserve"> </w:t>
      </w:r>
      <w:r w:rsidRPr="00213C1B">
        <w:rPr>
          <w:rFonts w:cstheme="minorHAnsi"/>
          <w:bCs/>
        </w:rPr>
        <w:t>:</w:t>
      </w:r>
      <w:r w:rsidR="00F854C8">
        <w:rPr>
          <w:rFonts w:cstheme="minorHAnsi"/>
          <w:bCs/>
        </w:rPr>
        <w:t xml:space="preserve"> </w:t>
      </w:r>
      <w:r w:rsidR="00F854C8">
        <w:rPr>
          <w:rFonts w:cstheme="minorHAnsi"/>
        </w:rPr>
        <w:t xml:space="preserve">transcription dans le noyau, traduction dans le </w:t>
      </w:r>
      <w:r w:rsidRPr="00213C1B">
        <w:rPr>
          <w:rFonts w:cstheme="minorHAnsi"/>
        </w:rPr>
        <w:t>cytoplasme</w:t>
      </w:r>
    </w:p>
    <w:p w:rsidR="00213C1B" w:rsidRP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13C1B">
        <w:rPr>
          <w:rFonts w:cstheme="minorHAnsi"/>
          <w:bCs/>
        </w:rPr>
        <w:t xml:space="preserve">Organisation du noyau </w:t>
      </w:r>
      <w:r w:rsidRPr="00213C1B">
        <w:rPr>
          <w:rFonts w:cstheme="minorHAnsi"/>
        </w:rPr>
        <w:t>(</w:t>
      </w:r>
      <w:r w:rsidR="00F854C8">
        <w:rPr>
          <w:rFonts w:cstheme="minorHAnsi"/>
        </w:rPr>
        <w:t xml:space="preserve">et du </w:t>
      </w:r>
      <w:r w:rsidRPr="00213C1B">
        <w:rPr>
          <w:rFonts w:cstheme="minorHAnsi"/>
        </w:rPr>
        <w:t>nucléole</w:t>
      </w:r>
      <w:r w:rsidR="00F854C8">
        <w:rPr>
          <w:rFonts w:cstheme="minorHAnsi"/>
        </w:rPr>
        <w:t>) en territoires chromosomiques</w:t>
      </w:r>
    </w:p>
    <w:p w:rsidR="00213C1B" w:rsidRP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13C1B">
        <w:rPr>
          <w:rFonts w:cstheme="minorHAnsi"/>
          <w:bCs/>
        </w:rPr>
        <w:t xml:space="preserve">Organisation de l’ADN </w:t>
      </w:r>
      <w:r w:rsidRPr="00213C1B">
        <w:rPr>
          <w:rFonts w:cstheme="minorHAnsi"/>
        </w:rPr>
        <w:t>(chromatine)</w:t>
      </w:r>
    </w:p>
    <w:p w:rsidR="00213C1B" w:rsidRP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13C1B">
        <w:rPr>
          <w:rFonts w:cstheme="minorHAnsi"/>
          <w:bCs/>
        </w:rPr>
        <w:t xml:space="preserve">Structure des gènes </w:t>
      </w:r>
      <w:r w:rsidRPr="00213C1B">
        <w:rPr>
          <w:rFonts w:cstheme="minorHAnsi"/>
        </w:rPr>
        <w:t>(intron / exon)</w:t>
      </w:r>
    </w:p>
    <w:p w:rsidR="00213C1B" w:rsidRDefault="00213C1B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13C1B">
        <w:rPr>
          <w:rFonts w:cstheme="minorHAnsi"/>
          <w:bCs/>
        </w:rPr>
        <w:t xml:space="preserve">Etapes de maturation des ARNm </w:t>
      </w:r>
      <w:r w:rsidRPr="00213C1B">
        <w:rPr>
          <w:rFonts w:cstheme="minorHAnsi"/>
        </w:rPr>
        <w:t>(contrôle de qualité des ARNm)</w:t>
      </w:r>
    </w:p>
    <w:p w:rsidR="00F854C8" w:rsidRDefault="00F854C8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213C1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P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F854C8">
        <w:rPr>
          <w:rFonts w:cstheme="minorHAnsi"/>
          <w:bCs/>
          <w:iCs/>
        </w:rPr>
        <w:t>Les ARN polymérases eucaryotes</w:t>
      </w:r>
    </w:p>
    <w:p w:rsidR="00F854C8" w:rsidRP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54C8">
        <w:rPr>
          <w:rFonts w:cstheme="minorHAnsi"/>
        </w:rPr>
        <w:t>1 ARN polymérase chez les procaryotes</w:t>
      </w:r>
    </w:p>
    <w:p w:rsidR="00F854C8" w:rsidRP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F854C8">
        <w:rPr>
          <w:rFonts w:cstheme="minorHAnsi"/>
          <w:bCs/>
        </w:rPr>
        <w:t>3 ARN polymérases (I</w:t>
      </w:r>
      <w:r>
        <w:rPr>
          <w:rFonts w:cstheme="minorHAnsi"/>
          <w:bCs/>
        </w:rPr>
        <w:t>, II, III) chez les eucaryotes</w:t>
      </w: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P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54C8">
        <w:rPr>
          <w:rFonts w:cstheme="minorHAnsi"/>
        </w:rPr>
        <w:t>Comportent plusieurs sous-unités dont la plupart so</w:t>
      </w:r>
      <w:r>
        <w:rPr>
          <w:rFonts w:cstheme="minorHAnsi"/>
        </w:rPr>
        <w:t>nt spécifiques de chaque enzyme</w:t>
      </w:r>
    </w:p>
    <w:p w:rsidR="00F854C8" w:rsidRP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54C8">
        <w:rPr>
          <w:rFonts w:cstheme="minorHAnsi"/>
        </w:rPr>
        <w:t xml:space="preserve">Mais homologies de séquence au niveau du </w:t>
      </w:r>
      <w:r>
        <w:rPr>
          <w:rFonts w:cstheme="minorHAnsi"/>
          <w:bCs/>
          <w:iCs/>
        </w:rPr>
        <w:t>site catalytique</w:t>
      </w: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54C8">
        <w:rPr>
          <w:rFonts w:cstheme="minorHAnsi"/>
        </w:rPr>
        <w:t>Particularité de l’</w:t>
      </w:r>
      <w:r>
        <w:rPr>
          <w:rFonts w:cstheme="minorHAnsi"/>
        </w:rPr>
        <w:t xml:space="preserve">ARN </w:t>
      </w:r>
      <w:proofErr w:type="spellStart"/>
      <w:r>
        <w:rPr>
          <w:rFonts w:cstheme="minorHAnsi"/>
        </w:rPr>
        <w:t>p</w:t>
      </w:r>
      <w:r w:rsidRPr="00F854C8">
        <w:rPr>
          <w:rFonts w:cstheme="minorHAnsi"/>
        </w:rPr>
        <w:t>ol</w:t>
      </w:r>
      <w:proofErr w:type="spellEnd"/>
      <w:r w:rsidRPr="00F854C8">
        <w:rPr>
          <w:rFonts w:cstheme="minorHAnsi"/>
        </w:rPr>
        <w:t xml:space="preserve"> II</w:t>
      </w:r>
      <w:r>
        <w:rPr>
          <w:rFonts w:cstheme="minorHAnsi"/>
        </w:rPr>
        <w:t xml:space="preserve"> </w:t>
      </w:r>
      <w:r w:rsidRPr="00F854C8">
        <w:rPr>
          <w:rFonts w:cstheme="minorHAnsi"/>
        </w:rPr>
        <w:t>: extrémité C-terminale (CTD)</w:t>
      </w: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F854C8">
        <w:rPr>
          <w:rFonts w:cstheme="minorHAnsi"/>
          <w:bCs/>
          <w:iCs/>
        </w:rPr>
        <w:t>Rôles des ARN polymérases eucaryotes</w:t>
      </w: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tbl>
      <w:tblPr>
        <w:tblStyle w:val="Listeclaire-Accent2"/>
        <w:tblW w:w="0" w:type="auto"/>
        <w:tblLook w:val="04A0"/>
      </w:tblPr>
      <w:tblGrid>
        <w:gridCol w:w="4606"/>
        <w:gridCol w:w="4606"/>
      </w:tblGrid>
      <w:tr w:rsidR="00F854C8" w:rsidTr="00F854C8">
        <w:trPr>
          <w:cnfStyle w:val="100000000000"/>
        </w:trPr>
        <w:tc>
          <w:tcPr>
            <w:cnfStyle w:val="001000000000"/>
            <w:tcW w:w="4606" w:type="dxa"/>
          </w:tcPr>
          <w:p w:rsidR="00F854C8" w:rsidRPr="00F854C8" w:rsidRDefault="00F854C8" w:rsidP="00F854C8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F854C8">
              <w:rPr>
                <w:rFonts w:cstheme="minorHAnsi"/>
                <w:bCs w:val="0"/>
                <w:iCs/>
              </w:rPr>
              <w:t>ARN polymérase</w:t>
            </w:r>
          </w:p>
        </w:tc>
        <w:tc>
          <w:tcPr>
            <w:tcW w:w="4606" w:type="dxa"/>
          </w:tcPr>
          <w:p w:rsidR="00F854C8" w:rsidRPr="00F854C8" w:rsidRDefault="00F854C8" w:rsidP="00F854C8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cstheme="minorHAnsi"/>
              </w:rPr>
            </w:pPr>
            <w:r w:rsidRPr="00F854C8">
              <w:rPr>
                <w:rFonts w:cstheme="minorHAnsi"/>
                <w:bCs w:val="0"/>
                <w:iCs/>
              </w:rPr>
              <w:t>Transcription</w:t>
            </w:r>
          </w:p>
        </w:tc>
      </w:tr>
      <w:tr w:rsidR="00F854C8" w:rsidRPr="00F854C8" w:rsidTr="00F854C8">
        <w:trPr>
          <w:cnfStyle w:val="000000100000"/>
        </w:trPr>
        <w:tc>
          <w:tcPr>
            <w:cnfStyle w:val="001000000000"/>
            <w:tcW w:w="4606" w:type="dxa"/>
          </w:tcPr>
          <w:p w:rsidR="00F854C8" w:rsidRPr="00F854C8" w:rsidRDefault="00F854C8" w:rsidP="00F854C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54C8">
              <w:rPr>
                <w:rFonts w:cstheme="minorHAnsi"/>
              </w:rPr>
              <w:t>ARN polymérase I</w:t>
            </w:r>
          </w:p>
        </w:tc>
        <w:tc>
          <w:tcPr>
            <w:tcW w:w="4606" w:type="dxa"/>
          </w:tcPr>
          <w:p w:rsidR="00F854C8" w:rsidRPr="00F854C8" w:rsidRDefault="00F854C8" w:rsidP="00F854C8">
            <w:pPr>
              <w:autoSpaceDE w:val="0"/>
              <w:autoSpaceDN w:val="0"/>
              <w:adjustRightInd w:val="0"/>
              <w:cnfStyle w:val="000000100000"/>
              <w:rPr>
                <w:rFonts w:cstheme="minorHAnsi"/>
                <w:lang w:val="en-US"/>
              </w:rPr>
            </w:pPr>
            <w:r w:rsidRPr="00F854C8">
              <w:rPr>
                <w:rFonts w:cstheme="minorHAnsi"/>
                <w:lang w:val="en-US"/>
              </w:rPr>
              <w:t xml:space="preserve">ARN </w:t>
            </w:r>
            <w:proofErr w:type="spellStart"/>
            <w:r w:rsidRPr="00F854C8">
              <w:rPr>
                <w:rFonts w:cstheme="minorHAnsi"/>
                <w:lang w:val="en-US"/>
              </w:rPr>
              <w:t>ribosomaux</w:t>
            </w:r>
            <w:proofErr w:type="spellEnd"/>
            <w:r w:rsidRPr="00F854C8">
              <w:rPr>
                <w:rFonts w:cstheme="minorHAnsi"/>
                <w:lang w:val="en-US"/>
              </w:rPr>
              <w:t xml:space="preserve"> (47 S = 5,8S, 18S, 28S)</w:t>
            </w:r>
          </w:p>
        </w:tc>
      </w:tr>
      <w:tr w:rsidR="00F854C8" w:rsidTr="00F854C8">
        <w:tc>
          <w:tcPr>
            <w:cnfStyle w:val="001000000000"/>
            <w:tcW w:w="4606" w:type="dxa"/>
          </w:tcPr>
          <w:p w:rsidR="00F854C8" w:rsidRPr="00F854C8" w:rsidRDefault="00F854C8" w:rsidP="00F854C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54C8">
              <w:rPr>
                <w:rFonts w:cstheme="minorHAnsi"/>
                <w:bCs w:val="0"/>
              </w:rPr>
              <w:t>ARN polymérase II</w:t>
            </w:r>
          </w:p>
        </w:tc>
        <w:tc>
          <w:tcPr>
            <w:tcW w:w="4606" w:type="dxa"/>
          </w:tcPr>
          <w:p w:rsidR="00F854C8" w:rsidRPr="00F854C8" w:rsidRDefault="00F854C8" w:rsidP="00F854C8">
            <w:pPr>
              <w:autoSpaceDE w:val="0"/>
              <w:autoSpaceDN w:val="0"/>
              <w:adjustRightInd w:val="0"/>
              <w:cnfStyle w:val="000000000000"/>
              <w:rPr>
                <w:rFonts w:cstheme="minorHAnsi"/>
              </w:rPr>
            </w:pPr>
            <w:r>
              <w:rPr>
                <w:rFonts w:cstheme="minorHAnsi"/>
                <w:bCs/>
              </w:rPr>
              <w:t>ARNm</w:t>
            </w:r>
            <w:r w:rsidRPr="00F854C8">
              <w:rPr>
                <w:rFonts w:cstheme="minorHAnsi"/>
              </w:rPr>
              <w:t xml:space="preserve">, </w:t>
            </w:r>
            <w:proofErr w:type="spellStart"/>
            <w:r w:rsidRPr="00F854C8">
              <w:rPr>
                <w:rFonts w:cstheme="minorHAnsi"/>
              </w:rPr>
              <w:t>snoARN</w:t>
            </w:r>
            <w:proofErr w:type="spellEnd"/>
            <w:r w:rsidRPr="00F854C8">
              <w:rPr>
                <w:rFonts w:cstheme="minorHAnsi"/>
              </w:rPr>
              <w:t xml:space="preserve">, </w:t>
            </w:r>
            <w:proofErr w:type="spellStart"/>
            <w:r w:rsidRPr="00F854C8">
              <w:rPr>
                <w:rFonts w:cstheme="minorHAnsi"/>
              </w:rPr>
              <w:t>snARN</w:t>
            </w:r>
            <w:proofErr w:type="spellEnd"/>
          </w:p>
        </w:tc>
      </w:tr>
      <w:tr w:rsidR="00F854C8" w:rsidTr="00F854C8">
        <w:trPr>
          <w:cnfStyle w:val="000000100000"/>
        </w:trPr>
        <w:tc>
          <w:tcPr>
            <w:cnfStyle w:val="001000000000"/>
            <w:tcW w:w="4606" w:type="dxa"/>
          </w:tcPr>
          <w:p w:rsidR="00F854C8" w:rsidRPr="00F854C8" w:rsidRDefault="00F854C8" w:rsidP="00F854C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54C8">
              <w:rPr>
                <w:rFonts w:cstheme="minorHAnsi"/>
              </w:rPr>
              <w:t>ARN polymérase III</w:t>
            </w:r>
          </w:p>
        </w:tc>
        <w:tc>
          <w:tcPr>
            <w:tcW w:w="4606" w:type="dxa"/>
          </w:tcPr>
          <w:p w:rsidR="00F854C8" w:rsidRPr="00F854C8" w:rsidRDefault="00F854C8" w:rsidP="00F854C8">
            <w:pPr>
              <w:autoSpaceDE w:val="0"/>
              <w:autoSpaceDN w:val="0"/>
              <w:adjustRightInd w:val="0"/>
              <w:cnfStyle w:val="000000100000"/>
              <w:rPr>
                <w:rFonts w:cstheme="minorHAnsi"/>
              </w:rPr>
            </w:pPr>
            <w:r w:rsidRPr="00F854C8">
              <w:rPr>
                <w:rFonts w:cstheme="minorHAnsi"/>
                <w:lang w:val="en-US"/>
              </w:rPr>
              <w:t xml:space="preserve">ARN de </w:t>
            </w:r>
            <w:proofErr w:type="spellStart"/>
            <w:r w:rsidRPr="00F854C8">
              <w:rPr>
                <w:rFonts w:cstheme="minorHAnsi"/>
                <w:lang w:val="en-US"/>
              </w:rPr>
              <w:t>transfert</w:t>
            </w:r>
            <w:proofErr w:type="spellEnd"/>
            <w:r w:rsidRPr="00F854C8">
              <w:rPr>
                <w:rFonts w:cstheme="minorHAnsi"/>
                <w:lang w:val="en-US"/>
              </w:rPr>
              <w:t>, ARN ribosomal 5S,</w:t>
            </w:r>
            <w:r>
              <w:rPr>
                <w:rFonts w:cstheme="minorHAnsi"/>
                <w:lang w:val="en-US"/>
              </w:rPr>
              <w:t xml:space="preserve"> </w:t>
            </w:r>
            <w:r w:rsidRPr="00F854C8">
              <w:rPr>
                <w:rFonts w:cstheme="minorHAnsi"/>
              </w:rPr>
              <w:t xml:space="preserve">quelques </w:t>
            </w:r>
            <w:proofErr w:type="spellStart"/>
            <w:r w:rsidRPr="00F854C8">
              <w:rPr>
                <w:rFonts w:cstheme="minorHAnsi"/>
              </w:rPr>
              <w:t>snARN</w:t>
            </w:r>
            <w:proofErr w:type="spellEnd"/>
            <w:r w:rsidRPr="00F854C8">
              <w:rPr>
                <w:rFonts w:cstheme="minorHAnsi"/>
              </w:rPr>
              <w:t xml:space="preserve"> (U6)</w:t>
            </w:r>
          </w:p>
        </w:tc>
      </w:tr>
    </w:tbl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54C8">
        <w:rPr>
          <w:rFonts w:cstheme="minorHAnsi"/>
        </w:rPr>
        <w:lastRenderedPageBreak/>
        <w:t>Homologie de structure des ARN Polymérases</w:t>
      </w: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4294348" cy="233172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464" cy="233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F854C8" w:rsidRP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F854C8">
        <w:rPr>
          <w:rFonts w:cstheme="minorHAnsi"/>
          <w:bCs/>
          <w:iCs/>
        </w:rPr>
        <w:t>Initiation de la transcription</w:t>
      </w: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F854C8" w:rsidRP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Chez les eucaryotes</w:t>
      </w:r>
    </w:p>
    <w:p w:rsidR="00F854C8" w:rsidRP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54C8">
        <w:rPr>
          <w:rFonts w:cstheme="minorHAnsi"/>
        </w:rPr>
        <w:t xml:space="preserve">L’ARN </w:t>
      </w:r>
      <w:proofErr w:type="spellStart"/>
      <w:r w:rsidRPr="00F854C8">
        <w:rPr>
          <w:rFonts w:cstheme="minorHAnsi"/>
        </w:rPr>
        <w:t>pol</w:t>
      </w:r>
      <w:proofErr w:type="spellEnd"/>
      <w:r w:rsidRPr="00F854C8">
        <w:rPr>
          <w:rFonts w:cstheme="minorHAnsi"/>
        </w:rPr>
        <w:t xml:space="preserve"> II </w:t>
      </w:r>
      <w:r>
        <w:rPr>
          <w:rFonts w:cstheme="minorHAnsi"/>
        </w:rPr>
        <w:t xml:space="preserve">possède une </w:t>
      </w:r>
      <w:r w:rsidRPr="00F854C8">
        <w:rPr>
          <w:rFonts w:cstheme="minorHAnsi"/>
          <w:bCs/>
        </w:rPr>
        <w:t xml:space="preserve">fonction </w:t>
      </w:r>
      <w:proofErr w:type="spellStart"/>
      <w:r w:rsidRPr="00F854C8">
        <w:rPr>
          <w:rFonts w:cstheme="minorHAnsi"/>
          <w:bCs/>
        </w:rPr>
        <w:t>catalylique</w:t>
      </w:r>
      <w:proofErr w:type="spellEnd"/>
      <w:r w:rsidRPr="00F854C8">
        <w:rPr>
          <w:rFonts w:cstheme="minorHAnsi"/>
          <w:bCs/>
        </w:rPr>
        <w:t xml:space="preserve"> </w:t>
      </w:r>
      <w:r w:rsidRPr="00F854C8">
        <w:rPr>
          <w:rFonts w:cstheme="minorHAnsi"/>
        </w:rPr>
        <w:t>(transcription)</w:t>
      </w:r>
      <w:r w:rsidR="004655C4">
        <w:rPr>
          <w:rFonts w:cstheme="minorHAnsi"/>
        </w:rPr>
        <w:t xml:space="preserve"> mais elle est incapable :</w:t>
      </w:r>
    </w:p>
    <w:p w:rsidR="00F854C8" w:rsidRPr="004655C4" w:rsidRDefault="00F854C8" w:rsidP="004655C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de se lier fortement sur l’ADN</w:t>
      </w:r>
    </w:p>
    <w:p w:rsidR="00F854C8" w:rsidRPr="004655C4" w:rsidRDefault="00F854C8" w:rsidP="004655C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d’initier la transcription</w:t>
      </w:r>
    </w:p>
    <w:p w:rsidR="00F854C8" w:rsidRDefault="00F854C8" w:rsidP="00F854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4655C4">
        <w:rPr>
          <w:rFonts w:cstheme="minorHAnsi"/>
        </w:rPr>
        <w:t xml:space="preserve">Pour initier la transcription, l’ARN Polymérase II nécessite l’aide de protéines </w:t>
      </w:r>
      <w:proofErr w:type="gramStart"/>
      <w:r w:rsidRPr="004655C4">
        <w:rPr>
          <w:rFonts w:cstheme="minorHAnsi"/>
        </w:rPr>
        <w:t>appelés</w:t>
      </w:r>
      <w:proofErr w:type="gramEnd"/>
      <w:r>
        <w:rPr>
          <w:rFonts w:cstheme="minorHAnsi"/>
        </w:rPr>
        <w:t xml:space="preserve"> </w:t>
      </w:r>
      <w:r>
        <w:rPr>
          <w:rFonts w:cstheme="minorHAnsi"/>
          <w:bCs/>
          <w:iCs/>
        </w:rPr>
        <w:t>f</w:t>
      </w:r>
      <w:r w:rsidRPr="004655C4">
        <w:rPr>
          <w:rFonts w:cstheme="minorHAnsi"/>
          <w:bCs/>
          <w:iCs/>
        </w:rPr>
        <w:t>acteurs généraux de la transcription</w:t>
      </w:r>
    </w:p>
    <w:p w:rsidR="004655C4" w:rsidRPr="004655C4" w:rsidRDefault="004655C4" w:rsidP="004655C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4655C4">
        <w:rPr>
          <w:rFonts w:cstheme="minorHAnsi"/>
        </w:rPr>
        <w:t xml:space="preserve">ARN </w:t>
      </w:r>
      <w:proofErr w:type="spellStart"/>
      <w:r w:rsidRPr="004655C4">
        <w:rPr>
          <w:rFonts w:cstheme="minorHAnsi"/>
        </w:rPr>
        <w:t>pol</w:t>
      </w:r>
      <w:proofErr w:type="spellEnd"/>
      <w:r w:rsidRPr="004655C4">
        <w:rPr>
          <w:rFonts w:cstheme="minorHAnsi"/>
        </w:rPr>
        <w:t xml:space="preserve"> II + facteurs généraux de la transcription constituent le </w:t>
      </w:r>
      <w:r w:rsidRPr="004655C4">
        <w:rPr>
          <w:rFonts w:cstheme="minorHAnsi"/>
          <w:bCs/>
        </w:rPr>
        <w:t>C</w:t>
      </w:r>
      <w:r w:rsidRPr="004655C4">
        <w:rPr>
          <w:rFonts w:cstheme="minorHAnsi"/>
        </w:rPr>
        <w:t>omplexe d’</w:t>
      </w:r>
      <w:r w:rsidRPr="004655C4">
        <w:rPr>
          <w:rFonts w:cstheme="minorHAnsi"/>
          <w:bCs/>
        </w:rPr>
        <w:t>I</w:t>
      </w:r>
      <w:r w:rsidRPr="004655C4">
        <w:rPr>
          <w:rFonts w:cstheme="minorHAnsi"/>
        </w:rPr>
        <w:t xml:space="preserve">nitiation de la </w:t>
      </w:r>
      <w:r w:rsidRPr="004655C4">
        <w:rPr>
          <w:rFonts w:cstheme="minorHAnsi"/>
          <w:bCs/>
        </w:rPr>
        <w:t>T</w:t>
      </w:r>
      <w:r w:rsidRPr="004655C4">
        <w:rPr>
          <w:rFonts w:cstheme="minorHAnsi"/>
        </w:rPr>
        <w:t xml:space="preserve">ranscription </w:t>
      </w:r>
      <w:r w:rsidRPr="004655C4">
        <w:rPr>
          <w:rFonts w:cstheme="minorHAnsi"/>
          <w:bCs/>
        </w:rPr>
        <w:t>(CIT)</w:t>
      </w:r>
    </w:p>
    <w:p w:rsidR="004655C4" w:rsidRPr="004655C4" w:rsidRDefault="004655C4" w:rsidP="004655C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Les facteurs généraux de la transcription sont eux-mêmes constitués de plusieurs sous-unités</w:t>
      </w:r>
    </w:p>
    <w:p w:rsidR="004655C4" w:rsidRPr="004655C4" w:rsidRDefault="004655C4" w:rsidP="004655C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 xml:space="preserve">CIT est donc un complexe </w:t>
      </w:r>
      <w:proofErr w:type="spellStart"/>
      <w:r w:rsidRPr="004655C4">
        <w:rPr>
          <w:rFonts w:cstheme="minorHAnsi"/>
        </w:rPr>
        <w:t>multiprotéique</w:t>
      </w:r>
      <w:proofErr w:type="spellEnd"/>
      <w:r w:rsidRPr="004655C4">
        <w:rPr>
          <w:rFonts w:cstheme="minorHAnsi"/>
        </w:rPr>
        <w:t xml:space="preserve"> (+ de 200 protéines)</w:t>
      </w:r>
    </w:p>
    <w:p w:rsidR="004655C4" w:rsidRDefault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Default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4655C4">
        <w:rPr>
          <w:rFonts w:cstheme="minorHAnsi"/>
          <w:bCs/>
          <w:iCs/>
        </w:rPr>
        <w:t>Facteu</w:t>
      </w:r>
      <w:r>
        <w:rPr>
          <w:rFonts w:cstheme="minorHAnsi"/>
          <w:bCs/>
          <w:iCs/>
        </w:rPr>
        <w:t xml:space="preserve">rs généraux de la transcription </w:t>
      </w:r>
      <w:r w:rsidRPr="004655C4">
        <w:rPr>
          <w:rFonts w:cstheme="minorHAnsi"/>
          <w:bCs/>
          <w:iCs/>
        </w:rPr>
        <w:t>TF</w:t>
      </w:r>
      <w:r>
        <w:rPr>
          <w:rFonts w:cstheme="minorHAnsi"/>
          <w:bCs/>
          <w:iCs/>
        </w:rPr>
        <w:t xml:space="preserve"> </w:t>
      </w:r>
      <w:r w:rsidRPr="004655C4">
        <w:rPr>
          <w:rFonts w:cstheme="minorHAnsi"/>
          <w:bCs/>
          <w:iCs/>
        </w:rPr>
        <w:t>II</w:t>
      </w: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Facteurs généraux de la transcription également chez les ARN polymérases I et III</w:t>
      </w: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4655C4">
        <w:rPr>
          <w:rFonts w:cstheme="minorHAnsi"/>
          <w:bCs/>
        </w:rPr>
        <w:t>TF</w:t>
      </w:r>
      <w:r>
        <w:rPr>
          <w:rFonts w:cstheme="minorHAnsi"/>
          <w:bCs/>
        </w:rPr>
        <w:t xml:space="preserve"> </w:t>
      </w:r>
      <w:r w:rsidRPr="004655C4">
        <w:rPr>
          <w:rFonts w:cstheme="minorHAnsi"/>
          <w:bCs/>
        </w:rPr>
        <w:t xml:space="preserve">II D </w:t>
      </w:r>
      <w:r>
        <w:rPr>
          <w:rFonts w:cstheme="minorHAnsi"/>
        </w:rPr>
        <w:t>contient une sous-unité (</w:t>
      </w:r>
      <w:r w:rsidRPr="004655C4">
        <w:rPr>
          <w:rFonts w:cstheme="minorHAnsi"/>
          <w:bCs/>
          <w:iCs/>
        </w:rPr>
        <w:t>TBP</w:t>
      </w:r>
      <w:r>
        <w:rPr>
          <w:rFonts w:cstheme="minorHAnsi"/>
          <w:bCs/>
          <w:iCs/>
        </w:rPr>
        <w:t>)</w:t>
      </w:r>
      <w:r>
        <w:rPr>
          <w:rFonts w:cstheme="minorHAnsi"/>
        </w:rPr>
        <w:t xml:space="preserve"> </w:t>
      </w:r>
      <w:r w:rsidRPr="004655C4">
        <w:rPr>
          <w:rFonts w:cstheme="minorHAnsi"/>
        </w:rPr>
        <w:t>capable de se lier sur une séquence spécifique</w:t>
      </w:r>
      <w:r>
        <w:rPr>
          <w:rFonts w:cstheme="minorHAnsi"/>
        </w:rPr>
        <w:t xml:space="preserve"> </w:t>
      </w:r>
      <w:r w:rsidRPr="004655C4">
        <w:rPr>
          <w:rFonts w:cstheme="minorHAnsi"/>
        </w:rPr>
        <w:t>d’ADN</w:t>
      </w:r>
      <w:r>
        <w:rPr>
          <w:rFonts w:cstheme="minorHAnsi"/>
        </w:rPr>
        <w:t xml:space="preserve"> </w:t>
      </w:r>
      <w:r w:rsidRPr="004655C4">
        <w:rPr>
          <w:rFonts w:cstheme="minorHAnsi"/>
        </w:rPr>
        <w:t xml:space="preserve">: </w:t>
      </w:r>
      <w:r w:rsidRPr="004655C4">
        <w:rPr>
          <w:rFonts w:cstheme="minorHAnsi"/>
          <w:bCs/>
          <w:iCs/>
        </w:rPr>
        <w:t>le promoteur basal</w:t>
      </w:r>
      <w:r>
        <w:rPr>
          <w:rFonts w:cstheme="minorHAnsi"/>
          <w:bCs/>
          <w:iCs/>
        </w:rPr>
        <w:t xml:space="preserve"> (boîte TATA)</w:t>
      </w: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  <w:bCs/>
        </w:rPr>
        <w:t>TF</w:t>
      </w:r>
      <w:r>
        <w:rPr>
          <w:rFonts w:cstheme="minorHAnsi"/>
          <w:bCs/>
        </w:rPr>
        <w:t xml:space="preserve"> </w:t>
      </w:r>
      <w:r w:rsidRPr="004655C4">
        <w:rPr>
          <w:rFonts w:cstheme="minorHAnsi"/>
          <w:bCs/>
        </w:rPr>
        <w:t>II</w:t>
      </w:r>
      <w:r>
        <w:rPr>
          <w:rFonts w:cstheme="minorHAnsi"/>
          <w:bCs/>
        </w:rPr>
        <w:t xml:space="preserve"> </w:t>
      </w:r>
      <w:r w:rsidRPr="004655C4">
        <w:rPr>
          <w:rFonts w:cstheme="minorHAnsi"/>
          <w:bCs/>
        </w:rPr>
        <w:t>H</w:t>
      </w:r>
      <w:r>
        <w:rPr>
          <w:rFonts w:cstheme="minorHAnsi"/>
          <w:bCs/>
        </w:rPr>
        <w:t xml:space="preserve"> </w:t>
      </w:r>
      <w:r w:rsidRPr="004655C4">
        <w:rPr>
          <w:rFonts w:cstheme="minorHAnsi"/>
          <w:bCs/>
        </w:rPr>
        <w:t xml:space="preserve">: </w:t>
      </w:r>
      <w:r>
        <w:rPr>
          <w:rFonts w:cstheme="minorHAnsi"/>
        </w:rPr>
        <w:t xml:space="preserve">activités </w:t>
      </w:r>
    </w:p>
    <w:p w:rsidR="004655C4" w:rsidRPr="004655C4" w:rsidRDefault="004655C4" w:rsidP="004655C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H</w:t>
      </w:r>
      <w:r w:rsidRPr="004655C4">
        <w:rPr>
          <w:rFonts w:cstheme="minorHAnsi"/>
        </w:rPr>
        <w:t>élicase</w:t>
      </w:r>
      <w:proofErr w:type="spellEnd"/>
      <w:r w:rsidRPr="004655C4">
        <w:rPr>
          <w:rFonts w:cstheme="minorHAnsi"/>
        </w:rPr>
        <w:t xml:space="preserve"> (distord l’ADN), réparation de l’ADN</w:t>
      </w:r>
    </w:p>
    <w:p w:rsidR="004655C4" w:rsidRPr="004655C4" w:rsidRDefault="004655C4" w:rsidP="004655C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Activité </w:t>
      </w:r>
      <w:r w:rsidRPr="004655C4">
        <w:rPr>
          <w:rFonts w:cstheme="minorHAnsi"/>
        </w:rPr>
        <w:t>ATPase</w:t>
      </w:r>
    </w:p>
    <w:p w:rsidR="004655C4" w:rsidRDefault="004655C4" w:rsidP="004655C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Activité kinase (phosphorylation de l’extrémité C terminale de l’ARN Pol II)</w:t>
      </w: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4655C4">
        <w:rPr>
          <w:rFonts w:cstheme="minorHAnsi"/>
          <w:bCs/>
          <w:iCs/>
        </w:rPr>
        <w:lastRenderedPageBreak/>
        <w:t>Le promoteur basal</w:t>
      </w: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Séquence d’ADN située à proximité du site d’</w:t>
      </w:r>
      <w:r>
        <w:rPr>
          <w:rFonts w:cstheme="minorHAnsi"/>
        </w:rPr>
        <w:t>initiation de la transcription</w:t>
      </w: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Séquence retrouvée classique</w:t>
      </w:r>
      <w:r>
        <w:rPr>
          <w:rFonts w:cstheme="minorHAnsi"/>
        </w:rPr>
        <w:t>ment chez les eucaryotes :</w:t>
      </w:r>
    </w:p>
    <w:p w:rsidR="004655C4" w:rsidRPr="004655C4" w:rsidRDefault="004655C4" w:rsidP="004655C4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4655C4">
        <w:rPr>
          <w:rFonts w:cstheme="minorHAnsi"/>
          <w:bCs/>
        </w:rPr>
        <w:t>Séquence TATAAA = boîte TATA</w:t>
      </w: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Située 25-30 nucléotides en amont du site d’initiation de la transcription</w:t>
      </w: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4655C4">
        <w:rPr>
          <w:rFonts w:cstheme="minorHAnsi"/>
          <w:bCs/>
          <w:iCs/>
        </w:rPr>
        <w:t>Boîte TATA</w:t>
      </w: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Retrouvée chez tous les eucaryotes</w:t>
      </w:r>
      <w:r>
        <w:rPr>
          <w:rFonts w:cstheme="minorHAnsi"/>
        </w:rPr>
        <w:t xml:space="preserve"> : animaux, </w:t>
      </w:r>
      <w:r w:rsidRPr="004655C4">
        <w:rPr>
          <w:rFonts w:cstheme="minorHAnsi"/>
        </w:rPr>
        <w:t>plantes et champignons…</w:t>
      </w: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N’est pas présent dans tous les promoteurs</w:t>
      </w:r>
      <w:r>
        <w:rPr>
          <w:rFonts w:cstheme="minorHAnsi"/>
        </w:rPr>
        <w:t xml:space="preserve"> </w:t>
      </w:r>
      <w:r w:rsidRPr="004655C4">
        <w:rPr>
          <w:rFonts w:cstheme="minorHAnsi"/>
        </w:rPr>
        <w:t>:</w:t>
      </w:r>
      <w:r>
        <w:rPr>
          <w:rFonts w:cstheme="minorHAnsi"/>
        </w:rPr>
        <w:t xml:space="preserve"> d’a</w:t>
      </w:r>
      <w:r w:rsidRPr="004655C4">
        <w:rPr>
          <w:rFonts w:cstheme="minorHAnsi"/>
        </w:rPr>
        <w:t>utres séquences en amont ou en aval du site d’initiation de la transcription</w:t>
      </w:r>
      <w:r>
        <w:rPr>
          <w:rFonts w:cstheme="minorHAnsi"/>
        </w:rPr>
        <w:t xml:space="preserve"> </w:t>
      </w:r>
      <w:r w:rsidRPr="004655C4">
        <w:rPr>
          <w:rFonts w:cstheme="minorHAnsi"/>
        </w:rPr>
        <w:t>remplacent ou interagissent avec la boite TATA</w:t>
      </w: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TATAAA = s</w:t>
      </w:r>
      <w:r w:rsidRPr="004655C4">
        <w:rPr>
          <w:rFonts w:cstheme="minorHAnsi"/>
        </w:rPr>
        <w:t>équence asymétrique et un seul un des 2 brins d’ADN est</w:t>
      </w:r>
      <w:r>
        <w:rPr>
          <w:rFonts w:cstheme="minorHAnsi"/>
        </w:rPr>
        <w:t xml:space="preserve"> </w:t>
      </w:r>
      <w:r w:rsidRPr="004655C4">
        <w:rPr>
          <w:rFonts w:cstheme="minorHAnsi"/>
        </w:rPr>
        <w:t>transcrit</w:t>
      </w: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4655C4">
        <w:rPr>
          <w:rFonts w:cstheme="minorHAnsi"/>
          <w:bCs/>
          <w:iCs/>
        </w:rPr>
        <w:t>Mise en place du complexe d’initiation de la</w:t>
      </w:r>
      <w:r>
        <w:rPr>
          <w:rFonts w:cstheme="minorHAnsi"/>
          <w:bCs/>
          <w:iCs/>
        </w:rPr>
        <w:t xml:space="preserve"> t</w:t>
      </w:r>
      <w:r w:rsidRPr="004655C4">
        <w:rPr>
          <w:rFonts w:cstheme="minorHAnsi"/>
          <w:bCs/>
          <w:iCs/>
        </w:rPr>
        <w:t>ranscription</w:t>
      </w: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TBP (TATA -</w:t>
      </w:r>
      <w:r>
        <w:rPr>
          <w:rFonts w:cstheme="minorHAnsi"/>
        </w:rPr>
        <w:t xml:space="preserve"> </w:t>
      </w:r>
      <w:proofErr w:type="spellStart"/>
      <w:r w:rsidRPr="004655C4">
        <w:rPr>
          <w:rFonts w:cstheme="minorHAnsi"/>
        </w:rPr>
        <w:t>binding</w:t>
      </w:r>
      <w:proofErr w:type="spellEnd"/>
      <w:r w:rsidRPr="004655C4">
        <w:rPr>
          <w:rFonts w:cstheme="minorHAnsi"/>
        </w:rPr>
        <w:t xml:space="preserve"> protein) reconnaît et se fixe sur la boîte TATA</w:t>
      </w:r>
    </w:p>
    <w:p w:rsidR="004655C4" w:rsidRPr="004655C4" w:rsidRDefault="004655C4" w:rsidP="004655C4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Distorsion </w:t>
      </w:r>
      <w:r w:rsidRPr="004655C4">
        <w:rPr>
          <w:rFonts w:cstheme="minorHAnsi"/>
        </w:rPr>
        <w:t>de l’ADN</w:t>
      </w:r>
    </w:p>
    <w:p w:rsidR="004655C4" w:rsidRPr="004655C4" w:rsidRDefault="004655C4" w:rsidP="004655C4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Signe un promoteur actif</w:t>
      </w: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>NB</w:t>
      </w:r>
      <w:r>
        <w:rPr>
          <w:rFonts w:cstheme="minorHAnsi"/>
        </w:rPr>
        <w:t xml:space="preserve"> </w:t>
      </w:r>
      <w:r w:rsidRPr="004655C4">
        <w:rPr>
          <w:rFonts w:cstheme="minorHAnsi"/>
        </w:rPr>
        <w:t>: TF</w:t>
      </w:r>
      <w:r>
        <w:rPr>
          <w:rFonts w:cstheme="minorHAnsi"/>
        </w:rPr>
        <w:t xml:space="preserve"> </w:t>
      </w:r>
      <w:r w:rsidRPr="004655C4">
        <w:rPr>
          <w:rFonts w:cstheme="minorHAnsi"/>
        </w:rPr>
        <w:t>II</w:t>
      </w:r>
      <w:r>
        <w:rPr>
          <w:rFonts w:cstheme="minorHAnsi"/>
        </w:rPr>
        <w:t xml:space="preserve"> D reste fixé à la boîte TATA </w:t>
      </w:r>
      <m:oMath>
        <m:r>
          <w:rPr>
            <w:rFonts w:ascii="Cambria Math" w:hAnsi="Cambria Math" w:cstheme="minorHAnsi"/>
          </w:rPr>
          <m:t xml:space="preserve">→ </m:t>
        </m:r>
      </m:oMath>
      <w:r w:rsidRPr="004655C4">
        <w:rPr>
          <w:rFonts w:cstheme="minorHAnsi"/>
        </w:rPr>
        <w:t>cycles d’initiation de la transcription</w:t>
      </w: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655C4" w:rsidRP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 xml:space="preserve">Puis </w:t>
      </w:r>
      <w:r w:rsidRPr="004655C4">
        <w:rPr>
          <w:rFonts w:cstheme="minorHAnsi"/>
          <w:bCs/>
          <w:iCs/>
        </w:rPr>
        <w:t xml:space="preserve">assemblage séquentiel </w:t>
      </w:r>
      <w:r w:rsidRPr="004655C4">
        <w:rPr>
          <w:rFonts w:cstheme="minorHAnsi"/>
        </w:rPr>
        <w:t>des facteurs généraux de la transcription</w:t>
      </w:r>
    </w:p>
    <w:p w:rsidR="004655C4" w:rsidRPr="004655C4" w:rsidRDefault="004655C4" w:rsidP="004655C4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55C4">
        <w:rPr>
          <w:rFonts w:cstheme="minorHAnsi"/>
        </w:rPr>
        <w:t xml:space="preserve">Constitution du </w:t>
      </w:r>
      <w:r w:rsidRPr="004655C4">
        <w:rPr>
          <w:rFonts w:cstheme="minorHAnsi"/>
          <w:bCs/>
        </w:rPr>
        <w:t>complexe d’initiation de la transcription (CIT)</w:t>
      </w:r>
    </w:p>
    <w:p w:rsidR="004655C4" w:rsidRDefault="004655C4" w:rsidP="004655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134620</wp:posOffset>
            </wp:positionV>
            <wp:extent cx="6145530" cy="4648200"/>
            <wp:effectExtent l="19050" t="0" r="762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02619B">
        <w:rPr>
          <w:rFonts w:cstheme="minorHAnsi"/>
          <w:bCs/>
          <w:iCs/>
        </w:rPr>
        <w:lastRenderedPageBreak/>
        <w:t>Activation de l’ARN polymérase II</w:t>
      </w: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  <w:bCs/>
        </w:rPr>
        <w:t>TF</w:t>
      </w:r>
      <w:r>
        <w:rPr>
          <w:rFonts w:cstheme="minorHAnsi"/>
          <w:bCs/>
        </w:rPr>
        <w:t xml:space="preserve"> </w:t>
      </w:r>
      <w:r w:rsidRPr="0002619B">
        <w:rPr>
          <w:rFonts w:cstheme="minorHAnsi"/>
          <w:bCs/>
        </w:rPr>
        <w:t>II</w:t>
      </w:r>
      <w:r>
        <w:rPr>
          <w:rFonts w:cstheme="minorHAnsi"/>
          <w:bCs/>
        </w:rPr>
        <w:t xml:space="preserve"> </w:t>
      </w:r>
      <w:r w:rsidRPr="0002619B">
        <w:rPr>
          <w:rFonts w:cstheme="minorHAnsi"/>
          <w:bCs/>
        </w:rPr>
        <w:t xml:space="preserve">H </w:t>
      </w:r>
      <w:r w:rsidRPr="0002619B">
        <w:rPr>
          <w:rFonts w:cstheme="minorHAnsi"/>
        </w:rPr>
        <w:t>phosphoryle l’extrémité C-terminale de l’ARN polymérase II</w:t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</w:rPr>
        <w:t xml:space="preserve">Domaine C-terminal (CTD en anglais) de l’ARN </w:t>
      </w:r>
      <w:proofErr w:type="spellStart"/>
      <w:r w:rsidRPr="0002619B">
        <w:rPr>
          <w:rFonts w:cstheme="minorHAnsi"/>
        </w:rPr>
        <w:t>pol</w:t>
      </w:r>
      <w:proofErr w:type="spellEnd"/>
      <w:r w:rsidRPr="0002619B">
        <w:rPr>
          <w:rFonts w:cstheme="minorHAnsi"/>
        </w:rPr>
        <w:t xml:space="preserve"> II</w:t>
      </w:r>
      <w:r>
        <w:rPr>
          <w:rFonts w:cstheme="minorHAnsi"/>
        </w:rPr>
        <w:t xml:space="preserve"> </w:t>
      </w:r>
      <w:r w:rsidRPr="0002619B">
        <w:rPr>
          <w:rFonts w:cstheme="minorHAnsi"/>
        </w:rPr>
        <w:t>:</w:t>
      </w:r>
      <w:r>
        <w:rPr>
          <w:rFonts w:cstheme="minorHAnsi"/>
        </w:rPr>
        <w:t xml:space="preserve"> r</w:t>
      </w:r>
      <w:r w:rsidRPr="0002619B">
        <w:rPr>
          <w:rFonts w:cstheme="minorHAnsi"/>
        </w:rPr>
        <w:t>épétition d’une séquence de 7 acides aminés contenant des sérines</w:t>
      </w:r>
      <w:r>
        <w:rPr>
          <w:rFonts w:cstheme="minorHAnsi"/>
        </w:rPr>
        <w:t xml:space="preserve"> qui se phosphoryles</w:t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</w:rPr>
        <w:t>La phosphorylation de CTD permet à l’ARN Pol II:</w:t>
      </w:r>
    </w:p>
    <w:p w:rsidR="0002619B" w:rsidRPr="0002619B" w:rsidRDefault="0002619B" w:rsidP="0002619B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</w:rPr>
        <w:t>de se dissocier des facteurs généraux de la transcription</w:t>
      </w:r>
    </w:p>
    <w:p w:rsidR="0002619B" w:rsidRPr="0002619B" w:rsidRDefault="0002619B" w:rsidP="0002619B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</w:rPr>
        <w:t>de débuter la transcription et de faciliter la liaison de la polymérase avec des protéine</w:t>
      </w:r>
      <w:r>
        <w:rPr>
          <w:rFonts w:cstheme="minorHAnsi"/>
        </w:rPr>
        <w:t>s intervenant dans l’élongation</w:t>
      </w:r>
    </w:p>
    <w:p w:rsidR="0002619B" w:rsidRDefault="0002619B" w:rsidP="0002619B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  <w:r w:rsidRPr="0002619B">
        <w:rPr>
          <w:rFonts w:cstheme="minorHAnsi"/>
        </w:rPr>
        <w:t xml:space="preserve">et de lier différentes protéines impliquées dans la maturation de l’ARNm </w:t>
      </w:r>
      <w:r>
        <w:rPr>
          <w:rFonts w:cstheme="minorHAnsi"/>
        </w:rPr>
        <w:t>(</w:t>
      </w:r>
      <w:r w:rsidRPr="0002619B">
        <w:rPr>
          <w:rFonts w:cstheme="minorHAnsi"/>
        </w:rPr>
        <w:t xml:space="preserve">fonction des sites </w:t>
      </w:r>
      <w:proofErr w:type="spellStart"/>
      <w:r w:rsidRPr="0002619B">
        <w:rPr>
          <w:rFonts w:cstheme="minorHAnsi"/>
        </w:rPr>
        <w:t>phosphorylés</w:t>
      </w:r>
      <w:proofErr w:type="spellEnd"/>
      <w:r w:rsidRPr="0002619B">
        <w:rPr>
          <w:rFonts w:cstheme="minorHAnsi"/>
        </w:rPr>
        <w:t>)</w:t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02619B">
        <w:rPr>
          <w:rFonts w:cstheme="minorHAnsi"/>
          <w:bCs/>
          <w:iCs/>
        </w:rPr>
        <w:t>Autres facteurs intervenant dans l’initiation</w:t>
      </w:r>
      <w:r>
        <w:rPr>
          <w:rFonts w:cstheme="minorHAnsi"/>
          <w:bCs/>
          <w:iCs/>
        </w:rPr>
        <w:t xml:space="preserve"> </w:t>
      </w:r>
      <w:r w:rsidRPr="0002619B">
        <w:rPr>
          <w:rFonts w:cstheme="minorHAnsi"/>
          <w:bCs/>
          <w:iCs/>
        </w:rPr>
        <w:t>de la transcription chez les eucaryotes</w:t>
      </w: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  <w:bCs/>
        </w:rPr>
        <w:t xml:space="preserve">CIT seul </w:t>
      </w:r>
      <w:r w:rsidRPr="0002619B">
        <w:rPr>
          <w:rFonts w:cstheme="minorHAnsi"/>
        </w:rPr>
        <w:t>:</w:t>
      </w:r>
    </w:p>
    <w:p w:rsidR="0002619B" w:rsidRPr="0002619B" w:rsidRDefault="0002619B" w:rsidP="0002619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</w:rPr>
        <w:t>Il est peu efficace</w:t>
      </w:r>
    </w:p>
    <w:p w:rsidR="0002619B" w:rsidRPr="0002619B" w:rsidRDefault="0002619B" w:rsidP="0002619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</w:rPr>
        <w:t>Il ne module pas la transcription des gènes en réponse à des signaux intra</w:t>
      </w:r>
      <w:r>
        <w:rPr>
          <w:rFonts w:cstheme="minorHAnsi"/>
        </w:rPr>
        <w:t xml:space="preserve"> </w:t>
      </w:r>
      <w:r w:rsidRPr="0002619B">
        <w:rPr>
          <w:rFonts w:cstheme="minorHAnsi"/>
        </w:rPr>
        <w:t xml:space="preserve">ou </w:t>
      </w:r>
      <w:proofErr w:type="spellStart"/>
      <w:r w:rsidRPr="0002619B">
        <w:rPr>
          <w:rFonts w:cstheme="minorHAnsi"/>
        </w:rPr>
        <w:t>extra-cellulaires</w:t>
      </w:r>
      <w:proofErr w:type="spellEnd"/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  <w:bCs/>
        </w:rPr>
        <w:t>D’autres facteurs sont nécessaires</w:t>
      </w:r>
      <w:r w:rsidRPr="0002619B">
        <w:rPr>
          <w:rFonts w:cstheme="minorHAnsi"/>
        </w:rPr>
        <w:t>:</w:t>
      </w: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Pr="0002619B">
        <w:rPr>
          <w:rFonts w:cstheme="minorHAnsi"/>
        </w:rPr>
        <w:t xml:space="preserve">es </w:t>
      </w:r>
      <w:r w:rsidRPr="0002619B">
        <w:rPr>
          <w:rFonts w:cstheme="minorHAnsi"/>
          <w:bCs/>
          <w:iCs/>
        </w:rPr>
        <w:t xml:space="preserve">facteurs trans régulateurs de la transcription </w:t>
      </w:r>
      <w:r w:rsidRPr="0002619B">
        <w:rPr>
          <w:rFonts w:cstheme="minorHAnsi"/>
        </w:rPr>
        <w:t>qui sont des protéines</w:t>
      </w:r>
      <w:r>
        <w:rPr>
          <w:rFonts w:cstheme="minorHAnsi"/>
        </w:rPr>
        <w:t xml:space="preserve"> </w:t>
      </w:r>
      <w:r w:rsidRPr="0002619B">
        <w:rPr>
          <w:rFonts w:cstheme="minorHAnsi"/>
        </w:rPr>
        <w:t xml:space="preserve">interagissant avec des régions spécifiques d’ADN (les </w:t>
      </w:r>
      <w:r w:rsidRPr="0002619B">
        <w:rPr>
          <w:rFonts w:cstheme="minorHAnsi"/>
          <w:bCs/>
          <w:iCs/>
        </w:rPr>
        <w:t>séquences cis régulatrices</w:t>
      </w:r>
      <w:r>
        <w:rPr>
          <w:rFonts w:cstheme="minorHAnsi"/>
        </w:rPr>
        <w:t>)</w:t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</w:t>
      </w:r>
      <w:r w:rsidRPr="0002619B">
        <w:rPr>
          <w:rFonts w:cstheme="minorHAnsi"/>
        </w:rPr>
        <w:t>ls vont aider à décompacter et à dérouler la chromatine afin de permettre</w:t>
      </w:r>
      <w:r>
        <w:rPr>
          <w:rFonts w:cstheme="minorHAnsi"/>
        </w:rPr>
        <w:t xml:space="preserve"> </w:t>
      </w:r>
      <w:r w:rsidRPr="0002619B">
        <w:rPr>
          <w:rFonts w:cstheme="minorHAnsi"/>
        </w:rPr>
        <w:t>d’</w:t>
      </w:r>
      <w:r>
        <w:rPr>
          <w:rFonts w:cstheme="minorHAnsi"/>
        </w:rPr>
        <w:t>initier la transcription</w:t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02619B">
        <w:rPr>
          <w:rFonts w:cstheme="minorHAnsi"/>
          <w:bCs/>
          <w:iCs/>
        </w:rPr>
        <w:t>Séquences cis régulatrices (ADN) et Facteurs régulateurs de la transcription</w:t>
      </w: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</w:rPr>
        <w:t xml:space="preserve">Souvent, </w:t>
      </w:r>
      <w:r w:rsidRPr="0002619B">
        <w:rPr>
          <w:rFonts w:cstheme="minorHAnsi"/>
          <w:bCs/>
        </w:rPr>
        <w:t xml:space="preserve">plusieurs séquences cis </w:t>
      </w:r>
      <w:r w:rsidRPr="0002619B">
        <w:rPr>
          <w:rFonts w:cstheme="minorHAnsi"/>
        </w:rPr>
        <w:t>régulatrices sur un même gène</w:t>
      </w: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</w:rPr>
        <w:t>Chez les eucaryotes, ces régions d’ADN régulatrices augmentent en complexité</w:t>
      </w:r>
      <w:r>
        <w:rPr>
          <w:rFonts w:cstheme="minorHAnsi"/>
        </w:rPr>
        <w:t xml:space="preserve"> </w:t>
      </w:r>
      <w:r w:rsidRPr="0002619B">
        <w:rPr>
          <w:rFonts w:cstheme="minorHAnsi"/>
        </w:rPr>
        <w:t xml:space="preserve">avec les organismes (nombre de séquences </w:t>
      </w:r>
      <w:proofErr w:type="gramStart"/>
      <w:r w:rsidRPr="0002619B">
        <w:rPr>
          <w:rFonts w:cstheme="minorHAnsi"/>
        </w:rPr>
        <w:t>cis ,</w:t>
      </w:r>
      <w:proofErr w:type="gramEnd"/>
      <w:r w:rsidRPr="0002619B">
        <w:rPr>
          <w:rFonts w:cstheme="minorHAnsi"/>
        </w:rPr>
        <w:t xml:space="preserve"> distance...)</w:t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Cs/>
        </w:rPr>
        <w:t>Chez les e</w:t>
      </w:r>
      <w:r w:rsidRPr="0002619B">
        <w:rPr>
          <w:rFonts w:cstheme="minorHAnsi"/>
          <w:bCs/>
        </w:rPr>
        <w:t>ucaryote</w:t>
      </w:r>
      <w:r>
        <w:rPr>
          <w:rFonts w:cstheme="minorHAnsi"/>
          <w:bCs/>
        </w:rPr>
        <w:t xml:space="preserve">s </w:t>
      </w:r>
      <w:r w:rsidRPr="0002619B">
        <w:rPr>
          <w:rFonts w:cstheme="minorHAnsi"/>
          <w:bCs/>
        </w:rPr>
        <w:t>:</w:t>
      </w:r>
      <w:r>
        <w:rPr>
          <w:rFonts w:cstheme="minorHAnsi"/>
          <w:bCs/>
        </w:rPr>
        <w:t xml:space="preserve"> d</w:t>
      </w:r>
      <w:r w:rsidRPr="0002619B">
        <w:rPr>
          <w:rFonts w:cstheme="minorHAnsi"/>
        </w:rPr>
        <w:t>éfinition du promoteur beaucoup plus large</w:t>
      </w:r>
      <w:r>
        <w:rPr>
          <w:rFonts w:cstheme="minorHAnsi"/>
        </w:rPr>
        <w:t xml:space="preserve"> que chez les procaryotes</w:t>
      </w: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  <w:r w:rsidRPr="0002619B">
        <w:rPr>
          <w:rFonts w:cstheme="minorHAnsi"/>
          <w:bCs/>
        </w:rPr>
        <w:t>Région promotrice = Promoteur basal + promoteur proximal + séquences cis</w:t>
      </w:r>
      <w:r>
        <w:rPr>
          <w:rFonts w:cstheme="minorHAnsi"/>
          <w:bCs/>
        </w:rPr>
        <w:t xml:space="preserve"> </w:t>
      </w:r>
      <w:r w:rsidRPr="0002619B">
        <w:rPr>
          <w:rFonts w:cstheme="minorHAnsi"/>
          <w:bCs/>
        </w:rPr>
        <w:t>régulatrices à distance</w:t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P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Cs/>
          <w:iCs/>
        </w:rPr>
        <w:t>L</w:t>
      </w:r>
      <w:r w:rsidRPr="0002619B">
        <w:rPr>
          <w:rFonts w:cstheme="minorHAnsi"/>
          <w:bCs/>
          <w:iCs/>
        </w:rPr>
        <w:t>e Médiateur</w:t>
      </w:r>
      <w:r>
        <w:rPr>
          <w:rFonts w:cstheme="minorHAnsi"/>
          <w:bCs/>
          <w:iCs/>
        </w:rPr>
        <w:t xml:space="preserve"> </w:t>
      </w:r>
      <w:r w:rsidRPr="0002619B">
        <w:rPr>
          <w:rFonts w:cstheme="minorHAnsi"/>
        </w:rPr>
        <w:t xml:space="preserve">est un complexe </w:t>
      </w:r>
      <w:proofErr w:type="spellStart"/>
      <w:r w:rsidRPr="0002619B">
        <w:rPr>
          <w:rFonts w:cstheme="minorHAnsi"/>
        </w:rPr>
        <w:t>multiprotéique</w:t>
      </w:r>
      <w:proofErr w:type="spellEnd"/>
      <w:r>
        <w:rPr>
          <w:rFonts w:cstheme="minorHAnsi"/>
        </w:rPr>
        <w:t xml:space="preserve"> </w:t>
      </w:r>
      <w:r w:rsidRPr="0002619B">
        <w:rPr>
          <w:rFonts w:cstheme="minorHAnsi"/>
        </w:rPr>
        <w:t>« géant » (20 protéines), très conservé de la levure à l’homme qui permet la</w:t>
      </w:r>
      <w:r>
        <w:rPr>
          <w:rFonts w:cstheme="minorHAnsi"/>
        </w:rPr>
        <w:t xml:space="preserve"> </w:t>
      </w:r>
      <w:r w:rsidRPr="0002619B">
        <w:rPr>
          <w:rFonts w:cstheme="minorHAnsi"/>
        </w:rPr>
        <w:t>mise en place du complexe d’initiation de la transcription et l’interaction du</w:t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619B">
        <w:rPr>
          <w:rFonts w:cstheme="minorHAnsi"/>
        </w:rPr>
        <w:t>CIT avec les différen</w:t>
      </w:r>
      <w:r w:rsidR="00AB11DA">
        <w:rPr>
          <w:rFonts w:cstheme="minorHAnsi"/>
        </w:rPr>
        <w:t>ts facteurs de la transcription.</w:t>
      </w:r>
    </w:p>
    <w:p w:rsidR="00AB11DA" w:rsidRPr="0002619B" w:rsidRDefault="00AB11DA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2619B" w:rsidRPr="0002619B" w:rsidRDefault="00AB11DA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Cs/>
        </w:rPr>
        <w:t>C</w:t>
      </w:r>
      <w:r w:rsidR="0002619B" w:rsidRPr="0002619B">
        <w:rPr>
          <w:rFonts w:cstheme="minorHAnsi"/>
          <w:bCs/>
          <w:iCs/>
        </w:rPr>
        <w:t>omplexes de remodelage de la chromatine – ATP dépendants</w:t>
      </w:r>
      <w:r>
        <w:rPr>
          <w:rFonts w:cstheme="minorHAnsi"/>
          <w:bCs/>
          <w:iCs/>
        </w:rPr>
        <w:t xml:space="preserve"> </w:t>
      </w:r>
      <w:r w:rsidR="0002619B" w:rsidRPr="0002619B">
        <w:rPr>
          <w:rFonts w:cstheme="minorHAnsi"/>
          <w:bCs/>
          <w:iCs/>
        </w:rPr>
        <w:t xml:space="preserve">: </w:t>
      </w:r>
      <w:r w:rsidR="0002619B" w:rsidRPr="0002619B">
        <w:rPr>
          <w:rFonts w:cstheme="minorHAnsi"/>
        </w:rPr>
        <w:t>ils «bougent » les nucléosomes</w:t>
      </w:r>
      <w:r>
        <w:rPr>
          <w:rFonts w:cstheme="minorHAnsi"/>
        </w:rPr>
        <w:t>.</w:t>
      </w:r>
    </w:p>
    <w:p w:rsidR="00AB11DA" w:rsidRDefault="00AB11DA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2619B" w:rsidRDefault="00AB11DA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F</w:t>
      </w:r>
      <w:r w:rsidR="0002619B" w:rsidRPr="0002619B">
        <w:rPr>
          <w:rFonts w:cstheme="minorHAnsi"/>
          <w:bCs/>
          <w:iCs/>
        </w:rPr>
        <w:t xml:space="preserve">acteurs modifiant les histones (cofacteurs) tels que les </w:t>
      </w:r>
      <w:r w:rsidR="0002619B" w:rsidRPr="0002619B">
        <w:rPr>
          <w:rFonts w:cstheme="minorHAnsi"/>
        </w:rPr>
        <w:t xml:space="preserve">Histones </w:t>
      </w:r>
      <w:proofErr w:type="spellStart"/>
      <w:r w:rsidR="0002619B" w:rsidRPr="0002619B">
        <w:rPr>
          <w:rFonts w:cstheme="minorHAnsi"/>
        </w:rPr>
        <w:t>acétyltransferases</w:t>
      </w:r>
      <w:proofErr w:type="spellEnd"/>
      <w:r>
        <w:rPr>
          <w:rFonts w:cstheme="minorHAnsi"/>
        </w:rPr>
        <w:t xml:space="preserve"> </w:t>
      </w:r>
      <w:r w:rsidR="0002619B" w:rsidRPr="0002619B">
        <w:rPr>
          <w:rFonts w:cstheme="minorHAnsi"/>
        </w:rPr>
        <w:t xml:space="preserve">et les Histones </w:t>
      </w:r>
      <w:proofErr w:type="spellStart"/>
      <w:r w:rsidR="0002619B" w:rsidRPr="0002619B">
        <w:rPr>
          <w:rFonts w:cstheme="minorHAnsi"/>
        </w:rPr>
        <w:t>désacétylases</w:t>
      </w:r>
      <w:proofErr w:type="spellEnd"/>
      <w:r w:rsidR="0002619B" w:rsidRPr="0002619B">
        <w:rPr>
          <w:rFonts w:cstheme="minorHAnsi"/>
        </w:rPr>
        <w:t>. Ils stabilisent ou déstabilisent les</w:t>
      </w:r>
      <w:r>
        <w:rPr>
          <w:rFonts w:cstheme="minorHAnsi"/>
        </w:rPr>
        <w:t xml:space="preserve"> </w:t>
      </w:r>
      <w:r w:rsidR="0002619B" w:rsidRPr="0002619B">
        <w:rPr>
          <w:rFonts w:cstheme="minorHAnsi"/>
        </w:rPr>
        <w:t>histones entraînant respectivement la fermeture ou l’ouverture de la</w:t>
      </w:r>
      <w:r>
        <w:rPr>
          <w:rFonts w:cstheme="minorHAnsi"/>
        </w:rPr>
        <w:t xml:space="preserve"> </w:t>
      </w:r>
      <w:r w:rsidR="0002619B" w:rsidRPr="0002619B">
        <w:rPr>
          <w:rFonts w:cstheme="minorHAnsi"/>
        </w:rPr>
        <w:t>chromatine. Ils Interagissent avec les facteu</w:t>
      </w:r>
      <w:r>
        <w:rPr>
          <w:rFonts w:cstheme="minorHAnsi"/>
        </w:rPr>
        <w:t xml:space="preserve">rs trans (interactions protéine </w:t>
      </w:r>
      <w:r w:rsidR="0002619B" w:rsidRPr="0002619B">
        <w:rPr>
          <w:rFonts w:cstheme="minorHAnsi"/>
        </w:rPr>
        <w:t>/</w:t>
      </w:r>
      <w:r>
        <w:rPr>
          <w:rFonts w:cstheme="minorHAnsi"/>
        </w:rPr>
        <w:t xml:space="preserve"> </w:t>
      </w:r>
      <w:r w:rsidR="0002619B" w:rsidRPr="0002619B">
        <w:rPr>
          <w:rFonts w:cstheme="minorHAnsi"/>
        </w:rPr>
        <w:t>protéine)</w:t>
      </w:r>
      <w:r>
        <w:rPr>
          <w:rFonts w:cstheme="minorHAnsi"/>
        </w:rPr>
        <w:t>.</w:t>
      </w:r>
    </w:p>
    <w:p w:rsidR="00AB11DA" w:rsidRDefault="00AB11DA" w:rsidP="000261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drawing>
          <wp:inline distT="0" distB="0" distL="0" distR="0">
            <wp:extent cx="5543550" cy="3953099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56" cy="396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AB11DA">
        <w:rPr>
          <w:rFonts w:cstheme="minorHAnsi"/>
          <w:bCs/>
          <w:iCs/>
        </w:rPr>
        <w:t>Elongation de la transcription</w:t>
      </w: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B11DA">
        <w:rPr>
          <w:rFonts w:cstheme="minorHAnsi"/>
        </w:rPr>
        <w:t xml:space="preserve">Mécanisme général similaire à l’élongation </w:t>
      </w:r>
      <w:proofErr w:type="spellStart"/>
      <w:r w:rsidRPr="00AB11DA">
        <w:rPr>
          <w:rFonts w:cstheme="minorHAnsi"/>
        </w:rPr>
        <w:t>procayote</w:t>
      </w:r>
      <w:proofErr w:type="spellEnd"/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B11DA">
        <w:rPr>
          <w:rFonts w:cstheme="minorHAnsi"/>
        </w:rPr>
        <w:t>L’ARN Pol II ne procède pas de façon régulière, elle progresse lentement sur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quelques séquences pour ensuite accélérer sur d’autres. Elle peut avancer, reculer</w:t>
      </w:r>
      <w:r>
        <w:rPr>
          <w:rFonts w:cstheme="minorHAnsi"/>
        </w:rPr>
        <w:t xml:space="preserve"> ou faire des pauses.</w:t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Pr="00AB11DA">
        <w:rPr>
          <w:rFonts w:cstheme="minorHAnsi"/>
        </w:rPr>
        <w:t>ors de l’élongation, l’ARN polymérase est associée à des facteurs d’élongation qui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diminue</w:t>
      </w:r>
      <w:r>
        <w:rPr>
          <w:rFonts w:cstheme="minorHAnsi"/>
        </w:rPr>
        <w:t>nt</w:t>
      </w:r>
      <w:r w:rsidRPr="00AB11DA">
        <w:rPr>
          <w:rFonts w:cstheme="minorHAnsi"/>
        </w:rPr>
        <w:t xml:space="preserve"> la possibilité qu’elle se dissocie de </w:t>
      </w:r>
      <w:r>
        <w:rPr>
          <w:rFonts w:cstheme="minorHAnsi"/>
        </w:rPr>
        <w:t>l</w:t>
      </w:r>
      <w:r w:rsidRPr="00AB11DA">
        <w:rPr>
          <w:rFonts w:cstheme="minorHAnsi"/>
        </w:rPr>
        <w:t>‘ADN avant d’</w:t>
      </w:r>
      <w:r>
        <w:rPr>
          <w:rFonts w:cstheme="minorHAnsi"/>
        </w:rPr>
        <w:t>atteindre la fin du gène.</w:t>
      </w: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B11DA">
        <w:rPr>
          <w:rFonts w:cstheme="minorHAnsi"/>
        </w:rPr>
        <w:t>Ces facteurs d’élongation ont plusieurs fonctions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:</w:t>
      </w:r>
    </w:p>
    <w:p w:rsidR="00AB11DA" w:rsidRPr="00AB11DA" w:rsidRDefault="00AB11DA" w:rsidP="00AB11D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B11DA">
        <w:rPr>
          <w:rFonts w:cstheme="minorHAnsi"/>
        </w:rPr>
        <w:t>Certains forment des complexes favorisant</w:t>
      </w:r>
      <w:r>
        <w:rPr>
          <w:rFonts w:cstheme="minorHAnsi"/>
        </w:rPr>
        <w:t xml:space="preserve"> le remodelage de la chromatine</w:t>
      </w:r>
    </w:p>
    <w:p w:rsidR="00AB11DA" w:rsidRDefault="00AB11DA" w:rsidP="00AB11D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B11DA">
        <w:rPr>
          <w:rFonts w:cstheme="minorHAnsi"/>
        </w:rPr>
        <w:t>D’autres facilitent la transcription dans les nucléosomes sans dépense d’énergie supplémentaire en dissociant transitoirement les dimères H2A-H2B du nucléosome, les replaçant après le passage de l’ARN Pol.</w:t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AB11DA">
        <w:rPr>
          <w:rFonts w:cstheme="minorHAnsi"/>
          <w:bCs/>
        </w:rPr>
        <w:lastRenderedPageBreak/>
        <w:t xml:space="preserve">L’élongation de la transcription produit une tension </w:t>
      </w:r>
      <w:proofErr w:type="spellStart"/>
      <w:r w:rsidRPr="00AB11DA">
        <w:rPr>
          <w:rFonts w:cstheme="minorHAnsi"/>
          <w:bCs/>
        </w:rPr>
        <w:t>superhécoïdale</w:t>
      </w:r>
      <w:proofErr w:type="spellEnd"/>
      <w:r w:rsidRPr="00AB11DA">
        <w:rPr>
          <w:rFonts w:cstheme="minorHAnsi"/>
          <w:bCs/>
        </w:rPr>
        <w:t xml:space="preserve"> dans l’ADN</w:t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fr-FR"/>
        </w:rPr>
        <w:drawing>
          <wp:inline distT="0" distB="0" distL="0" distR="0">
            <wp:extent cx="5760720" cy="3521921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proofErr w:type="gramStart"/>
      <w:r w:rsidRPr="00AB11DA">
        <w:rPr>
          <w:rFonts w:cstheme="minorHAnsi"/>
          <w:bCs/>
        </w:rPr>
        <w:t>Les topo</w:t>
      </w:r>
      <w:proofErr w:type="gramEnd"/>
      <w:r w:rsidRPr="00AB11DA">
        <w:rPr>
          <w:rFonts w:cstheme="minorHAnsi"/>
          <w:bCs/>
        </w:rPr>
        <w:t xml:space="preserve"> isomérases</w:t>
      </w: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B11DA">
        <w:rPr>
          <w:rFonts w:cstheme="minorHAnsi"/>
        </w:rPr>
        <w:t xml:space="preserve">Un </w:t>
      </w:r>
      <w:proofErr w:type="spellStart"/>
      <w:r w:rsidRPr="00AB11DA">
        <w:rPr>
          <w:rFonts w:cstheme="minorHAnsi"/>
        </w:rPr>
        <w:t>supertour</w:t>
      </w:r>
      <w:proofErr w:type="spellEnd"/>
      <w:r w:rsidRPr="00AB11DA">
        <w:rPr>
          <w:rFonts w:cstheme="minorHAnsi"/>
        </w:rPr>
        <w:t xml:space="preserve"> d’aval augmente la tension et rend plus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difficile l’ouverture de l’hélice d’ADN mais par contre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elle favorise le démasquage du nucléosome et la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séparation de l’</w:t>
      </w:r>
      <w:r>
        <w:rPr>
          <w:rFonts w:cstheme="minorHAnsi"/>
        </w:rPr>
        <w:t>ADN des protéines histones.</w:t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Chez les eucaryotes</w:t>
      </w:r>
      <w:r w:rsidRPr="00AB11DA">
        <w:rPr>
          <w:rFonts w:cstheme="minorHAnsi"/>
        </w:rPr>
        <w:t xml:space="preserve">, ce sont les </w:t>
      </w:r>
      <w:proofErr w:type="spellStart"/>
      <w:r w:rsidRPr="00AB11DA">
        <w:rPr>
          <w:rFonts w:cstheme="minorHAnsi"/>
        </w:rPr>
        <w:t>topoisomérases</w:t>
      </w:r>
      <w:proofErr w:type="spellEnd"/>
      <w:r w:rsidRPr="00AB11DA">
        <w:rPr>
          <w:rFonts w:cstheme="minorHAnsi"/>
        </w:rPr>
        <w:t xml:space="preserve"> qui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 xml:space="preserve">neutralisent la </w:t>
      </w:r>
      <w:proofErr w:type="spellStart"/>
      <w:r w:rsidRPr="00AB11DA">
        <w:rPr>
          <w:rFonts w:cstheme="minorHAnsi"/>
        </w:rPr>
        <w:t>supertension</w:t>
      </w:r>
      <w:proofErr w:type="spellEnd"/>
      <w:r w:rsidRPr="00AB11DA">
        <w:rPr>
          <w:rFonts w:cstheme="minorHAnsi"/>
        </w:rPr>
        <w:t xml:space="preserve"> </w:t>
      </w:r>
      <w:r>
        <w:rPr>
          <w:rFonts w:cstheme="minorHAnsi"/>
        </w:rPr>
        <w:t>induite par les super tours.</w:t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B11DA">
        <w:rPr>
          <w:rFonts w:cstheme="minorHAnsi"/>
        </w:rPr>
        <w:t xml:space="preserve">Chez les procaryotes c’est l’ADN </w:t>
      </w:r>
      <w:proofErr w:type="spellStart"/>
      <w:r w:rsidRPr="00AB11DA">
        <w:rPr>
          <w:rFonts w:cstheme="minorHAnsi"/>
        </w:rPr>
        <w:t>gyrase</w:t>
      </w:r>
      <w:proofErr w:type="spellEnd"/>
      <w:r w:rsidRPr="00AB11DA">
        <w:rPr>
          <w:rFonts w:cstheme="minorHAnsi"/>
        </w:rPr>
        <w:t xml:space="preserve"> qui utilise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l’énergie de l’hydrolyse de l’ATP pour maintenir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constante la tension de l’hélice d’</w:t>
      </w:r>
      <w:r>
        <w:rPr>
          <w:rFonts w:cstheme="minorHAnsi"/>
        </w:rPr>
        <w:t>ADN circulaire.</w:t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AB11DA">
        <w:rPr>
          <w:rFonts w:cstheme="minorHAnsi"/>
          <w:bCs/>
          <w:iCs/>
        </w:rPr>
        <w:t>Inhibition de l’</w:t>
      </w:r>
      <w:r>
        <w:rPr>
          <w:rFonts w:cstheme="minorHAnsi"/>
          <w:bCs/>
          <w:iCs/>
        </w:rPr>
        <w:t>élongation</w:t>
      </w: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AB11DA">
        <w:rPr>
          <w:rFonts w:cstheme="minorHAnsi"/>
          <w:bCs/>
          <w:iCs/>
        </w:rPr>
        <w:t>L’</w:t>
      </w:r>
      <m:oMath>
        <m:r>
          <w:rPr>
            <w:rFonts w:ascii="Cambria Math" w:hAnsi="Cambria Math" w:cstheme="minorHAnsi"/>
          </w:rPr>
          <m:t>α</m:t>
        </m:r>
      </m:oMath>
      <w:r w:rsidRPr="00AB11DA">
        <w:rPr>
          <w:rFonts w:cstheme="minorHAnsi"/>
        </w:rPr>
        <w:t xml:space="preserve"> </w:t>
      </w:r>
      <w:r w:rsidRPr="00AB11DA">
        <w:rPr>
          <w:rFonts w:cstheme="minorHAnsi"/>
          <w:bCs/>
          <w:iCs/>
        </w:rPr>
        <w:t>amanitine</w:t>
      </w:r>
      <w:r>
        <w:rPr>
          <w:rFonts w:cstheme="minorHAnsi"/>
          <w:bCs/>
          <w:iCs/>
        </w:rPr>
        <w:t xml:space="preserve"> </w:t>
      </w:r>
      <w:r w:rsidRPr="00AB11DA">
        <w:rPr>
          <w:rFonts w:cstheme="minorHAnsi"/>
        </w:rPr>
        <w:t>: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 xml:space="preserve">bloque l’élongation en se fixant sur l’ARN </w:t>
      </w:r>
      <w:proofErr w:type="spellStart"/>
      <w:r w:rsidRPr="00AB11DA">
        <w:rPr>
          <w:rFonts w:cstheme="minorHAnsi"/>
        </w:rPr>
        <w:t>pol</w:t>
      </w:r>
      <w:proofErr w:type="spellEnd"/>
      <w:r w:rsidRPr="00AB11DA">
        <w:rPr>
          <w:rFonts w:cstheme="minorHAnsi"/>
        </w:rPr>
        <w:t xml:space="preserve"> II </w:t>
      </w:r>
      <w:r>
        <w:rPr>
          <w:rFonts w:cstheme="minorHAnsi"/>
          <w:bCs/>
        </w:rPr>
        <w:t>(E</w:t>
      </w:r>
      <w:r w:rsidRPr="00AB11DA">
        <w:rPr>
          <w:rFonts w:cstheme="minorHAnsi"/>
          <w:bCs/>
        </w:rPr>
        <w:t>ucaryote)</w:t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AB11DA">
        <w:rPr>
          <w:rFonts w:cstheme="minorHAnsi"/>
          <w:bCs/>
          <w:iCs/>
        </w:rPr>
        <w:t>L’</w:t>
      </w:r>
      <w:proofErr w:type="spellStart"/>
      <w:r>
        <w:rPr>
          <w:rFonts w:cstheme="minorHAnsi"/>
          <w:bCs/>
          <w:iCs/>
        </w:rPr>
        <w:t>a</w:t>
      </w:r>
      <w:r w:rsidRPr="00AB11DA">
        <w:rPr>
          <w:rFonts w:cstheme="minorHAnsi"/>
          <w:bCs/>
          <w:iCs/>
        </w:rPr>
        <w:t>ctinomycine</w:t>
      </w:r>
      <w:proofErr w:type="spellEnd"/>
      <w:r w:rsidRPr="00AB11DA">
        <w:rPr>
          <w:rFonts w:cstheme="minorHAnsi"/>
          <w:bCs/>
          <w:iCs/>
        </w:rPr>
        <w:t xml:space="preserve"> D</w:t>
      </w:r>
      <w:r>
        <w:rPr>
          <w:rFonts w:cstheme="minorHAnsi"/>
          <w:bCs/>
          <w:iCs/>
        </w:rPr>
        <w:t xml:space="preserve"> </w:t>
      </w:r>
      <w:r w:rsidRPr="00AB11DA">
        <w:rPr>
          <w:rFonts w:cstheme="minorHAnsi"/>
        </w:rPr>
        <w:t>: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se fixe sur l’ADN et bloque le mouvement de l’ARN polymérase</w:t>
      </w:r>
      <w:r>
        <w:rPr>
          <w:rFonts w:cstheme="minorHAnsi"/>
        </w:rPr>
        <w:t xml:space="preserve"> </w:t>
      </w:r>
      <w:r>
        <w:rPr>
          <w:rFonts w:cstheme="minorHAnsi"/>
          <w:bCs/>
        </w:rPr>
        <w:t>(Eucaryote + P</w:t>
      </w:r>
      <w:r w:rsidRPr="00AB11DA">
        <w:rPr>
          <w:rFonts w:cstheme="minorHAnsi"/>
          <w:bCs/>
        </w:rPr>
        <w:t>rocaryote)</w:t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AB11DA">
        <w:rPr>
          <w:rFonts w:cstheme="minorHAnsi"/>
          <w:bCs/>
          <w:iCs/>
        </w:rPr>
        <w:t>Terminaison de la transcription</w:t>
      </w: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B11DA">
        <w:rPr>
          <w:rFonts w:cstheme="minorHAnsi"/>
        </w:rPr>
        <w:t xml:space="preserve">Signal sur </w:t>
      </w:r>
      <w:r w:rsidRPr="00AB11DA">
        <w:rPr>
          <w:rFonts w:cstheme="minorHAnsi"/>
          <w:bCs/>
        </w:rPr>
        <w:t xml:space="preserve">la séquence de l’ARN messager </w:t>
      </w:r>
      <w:r w:rsidRPr="00AB11DA">
        <w:rPr>
          <w:rFonts w:cstheme="minorHAnsi"/>
        </w:rPr>
        <w:t>indiquant l’extrémité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de l’ARNm</w:t>
      </w: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AB11DA">
        <w:rPr>
          <w:rFonts w:cstheme="minorHAnsi"/>
        </w:rPr>
        <w:t xml:space="preserve">L’ARN </w:t>
      </w:r>
      <w:proofErr w:type="spellStart"/>
      <w:r w:rsidRPr="00AB11DA">
        <w:rPr>
          <w:rFonts w:cstheme="minorHAnsi"/>
        </w:rPr>
        <w:t>pol</w:t>
      </w:r>
      <w:proofErr w:type="spellEnd"/>
      <w:r w:rsidRPr="00AB11DA">
        <w:rPr>
          <w:rFonts w:cstheme="minorHAnsi"/>
        </w:rPr>
        <w:t xml:space="preserve"> II continue à transcrire parfois jusqu’à quelques centaines de bases après le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clivage de l’ARNm.</w:t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AB11DA">
        <w:rPr>
          <w:rFonts w:cstheme="minorHAnsi"/>
          <w:bCs/>
          <w:iCs/>
        </w:rPr>
        <w:lastRenderedPageBreak/>
        <w:t>Dynamique de la transcription</w:t>
      </w: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AB11DA">
        <w:rPr>
          <w:rFonts w:cstheme="minorHAnsi"/>
          <w:bCs/>
          <w:iCs/>
        </w:rPr>
        <w:t>Transcription = phénomène dynamique</w:t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B11DA">
        <w:rPr>
          <w:rFonts w:cstheme="minorHAnsi"/>
        </w:rPr>
        <w:t>2 niveaux</w:t>
      </w:r>
      <w:r>
        <w:rPr>
          <w:rFonts w:cstheme="minorHAnsi"/>
        </w:rPr>
        <w:t xml:space="preserve"> </w:t>
      </w:r>
      <w:r w:rsidRPr="00AB11DA">
        <w:rPr>
          <w:rFonts w:cstheme="minorHAnsi"/>
        </w:rPr>
        <w:t>:</w:t>
      </w:r>
    </w:p>
    <w:p w:rsidR="00AB11DA" w:rsidRPr="00AB11DA" w:rsidRDefault="00AB11DA" w:rsidP="00AB11D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B11DA">
        <w:rPr>
          <w:rFonts w:cstheme="minorHAnsi"/>
          <w:bCs/>
          <w:iCs/>
        </w:rPr>
        <w:t xml:space="preserve">Cinétique </w:t>
      </w:r>
      <w:r w:rsidRPr="00AB11DA">
        <w:rPr>
          <w:rFonts w:cstheme="minorHAnsi"/>
        </w:rPr>
        <w:t>d’interaction des différents complexes de la transcription</w:t>
      </w:r>
      <w:r w:rsidR="00126938">
        <w:rPr>
          <w:rFonts w:cstheme="minorHAnsi"/>
        </w:rPr>
        <w:t> : phénomène cyclique</w:t>
      </w:r>
    </w:p>
    <w:p w:rsidR="00AB11DA" w:rsidRPr="00AB11DA" w:rsidRDefault="00AB11DA" w:rsidP="00AB11D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AB11DA">
        <w:rPr>
          <w:rFonts w:cstheme="minorHAnsi"/>
          <w:bCs/>
          <w:iCs/>
        </w:rPr>
        <w:t xml:space="preserve">Organisation </w:t>
      </w:r>
      <w:proofErr w:type="spellStart"/>
      <w:r w:rsidRPr="00AB11DA">
        <w:rPr>
          <w:rFonts w:cstheme="minorHAnsi"/>
          <w:bCs/>
          <w:iCs/>
        </w:rPr>
        <w:t>tri-dimensionnelle</w:t>
      </w:r>
      <w:proofErr w:type="spellEnd"/>
      <w:r w:rsidRPr="00AB11DA">
        <w:rPr>
          <w:rFonts w:cstheme="minorHAnsi"/>
          <w:bCs/>
          <w:iCs/>
        </w:rPr>
        <w:t xml:space="preserve"> du noyau </w:t>
      </w:r>
      <w:r w:rsidRPr="00AB11DA">
        <w:rPr>
          <w:rFonts w:cstheme="minorHAnsi"/>
        </w:rPr>
        <w:t>(non figée)</w:t>
      </w:r>
    </w:p>
    <w:p w:rsid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AB11DA" w:rsidRPr="00126938" w:rsidRDefault="00126938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126938">
        <w:rPr>
          <w:rFonts w:cstheme="minorHAnsi"/>
          <w:bCs/>
          <w:iCs/>
        </w:rPr>
        <w:t>Structure tridimensionnelle du noyau et transcription</w:t>
      </w: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26938" w:rsidRP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26938">
        <w:rPr>
          <w:rFonts w:cstheme="minorHAnsi"/>
        </w:rPr>
        <w:t xml:space="preserve">La localisation des gènes varie selon l’activité </w:t>
      </w:r>
      <w:proofErr w:type="spellStart"/>
      <w:r w:rsidRPr="00126938">
        <w:rPr>
          <w:rFonts w:cstheme="minorHAnsi"/>
        </w:rPr>
        <w:t>transcriptionnelle</w:t>
      </w:r>
      <w:proofErr w:type="spellEnd"/>
    </w:p>
    <w:p w:rsidR="00126938" w:rsidRP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126938">
        <w:rPr>
          <w:rFonts w:cstheme="minorHAnsi"/>
        </w:rPr>
        <w:t>Rôle de la matrice et de la membrane nucléaires</w:t>
      </w:r>
    </w:p>
    <w:p w:rsidR="00126938" w:rsidRPr="00AB11DA" w:rsidRDefault="00126938" w:rsidP="00AB11DA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AB11DA" w:rsidRDefault="00126938" w:rsidP="0012693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</w:rPr>
      </w:pPr>
      <w:r>
        <w:rPr>
          <w:rFonts w:cstheme="minorHAnsi"/>
          <w:bCs/>
          <w:noProof/>
          <w:lang w:eastAsia="fr-FR"/>
        </w:rPr>
        <w:drawing>
          <wp:inline distT="0" distB="0" distL="0" distR="0">
            <wp:extent cx="4341032" cy="1531620"/>
            <wp:effectExtent l="19050" t="0" r="2368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05" cy="153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P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126938">
        <w:rPr>
          <w:rFonts w:cstheme="minorHAnsi"/>
          <w:bCs/>
        </w:rPr>
        <w:lastRenderedPageBreak/>
        <w:t>Modifications et maturation de l’ARN</w:t>
      </w:r>
      <w:r>
        <w:rPr>
          <w:rFonts w:cstheme="minorHAnsi"/>
          <w:bCs/>
        </w:rPr>
        <w:t xml:space="preserve"> </w:t>
      </w:r>
      <w:r w:rsidRPr="00126938">
        <w:rPr>
          <w:rFonts w:cstheme="minorHAnsi"/>
          <w:bCs/>
        </w:rPr>
        <w:t>messager eucaryote</w:t>
      </w: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P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126938">
        <w:rPr>
          <w:rFonts w:cstheme="minorHAnsi"/>
          <w:bCs/>
          <w:iCs/>
        </w:rPr>
        <w:t>Généralités</w:t>
      </w:r>
    </w:p>
    <w:p w:rsidR="00126938" w:rsidRP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126938" w:rsidRP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26938">
        <w:rPr>
          <w:rFonts w:cstheme="minorHAnsi"/>
        </w:rPr>
        <w:t>Chez les eucaryotes, l’ARN polymérase II synthétise un pré-ARNm ou transcrit</w:t>
      </w:r>
      <w:r>
        <w:rPr>
          <w:rFonts w:cstheme="minorHAnsi"/>
        </w:rPr>
        <w:t xml:space="preserve"> </w:t>
      </w:r>
      <w:r w:rsidRPr="00126938">
        <w:rPr>
          <w:rFonts w:cstheme="minorHAnsi"/>
        </w:rPr>
        <w:t>primaire</w:t>
      </w:r>
      <w:r>
        <w:rPr>
          <w:rFonts w:cstheme="minorHAnsi"/>
        </w:rPr>
        <w:t xml:space="preserve"> (de taille toujours plus grande que celle de l’ARNm mature).</w:t>
      </w: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Maturation du pré-ARNm en ARNm mature </w:t>
      </w:r>
      <w:r w:rsidRPr="00126938">
        <w:rPr>
          <w:rFonts w:cstheme="minorHAnsi"/>
        </w:rPr>
        <w:t>propre à la traduction</w:t>
      </w:r>
      <w:r>
        <w:rPr>
          <w:rFonts w:cstheme="minorHAnsi"/>
        </w:rPr>
        <w:t>.</w:t>
      </w: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126938">
        <w:rPr>
          <w:rFonts w:cstheme="minorHAnsi"/>
          <w:bCs/>
          <w:iCs/>
        </w:rPr>
        <w:t>Maturation des ARNm</w:t>
      </w: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126938" w:rsidRP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126938">
        <w:rPr>
          <w:rFonts w:cstheme="minorHAnsi"/>
        </w:rPr>
        <w:t xml:space="preserve">Propriété caractéristique des </w:t>
      </w:r>
      <w:r w:rsidRPr="00126938">
        <w:rPr>
          <w:rFonts w:cstheme="minorHAnsi"/>
          <w:bCs/>
          <w:iCs/>
        </w:rPr>
        <w:t>cellules eucaryotes</w:t>
      </w: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126938">
        <w:rPr>
          <w:rFonts w:cstheme="minorHAnsi"/>
        </w:rPr>
        <w:t xml:space="preserve">Importance de </w:t>
      </w:r>
      <w:r w:rsidRPr="00126938">
        <w:rPr>
          <w:rFonts w:cstheme="minorHAnsi"/>
          <w:bCs/>
          <w:iCs/>
        </w:rPr>
        <w:t xml:space="preserve">l’extrémité C-terminale </w:t>
      </w:r>
      <w:proofErr w:type="spellStart"/>
      <w:r w:rsidRPr="00126938">
        <w:rPr>
          <w:rFonts w:cstheme="minorHAnsi"/>
          <w:bCs/>
          <w:iCs/>
        </w:rPr>
        <w:t>phosphorylée</w:t>
      </w:r>
      <w:proofErr w:type="spellEnd"/>
      <w:r w:rsidRPr="00126938">
        <w:rPr>
          <w:rFonts w:cstheme="minorHAnsi"/>
          <w:bCs/>
          <w:iCs/>
        </w:rPr>
        <w:t xml:space="preserve"> de l’ARN </w:t>
      </w:r>
      <w:proofErr w:type="spellStart"/>
      <w:r w:rsidRPr="00126938">
        <w:rPr>
          <w:rFonts w:cstheme="minorHAnsi"/>
          <w:bCs/>
          <w:iCs/>
        </w:rPr>
        <w:t>pol</w:t>
      </w:r>
      <w:proofErr w:type="spellEnd"/>
      <w:r w:rsidRPr="00126938">
        <w:rPr>
          <w:rFonts w:cstheme="minorHAnsi"/>
          <w:bCs/>
          <w:iCs/>
        </w:rPr>
        <w:t xml:space="preserve"> II </w:t>
      </w:r>
      <w:r w:rsidRPr="00126938">
        <w:rPr>
          <w:rFonts w:cstheme="minorHAnsi"/>
          <w:bCs/>
        </w:rPr>
        <w:t>(CTD)</w:t>
      </w:r>
      <w:r>
        <w:rPr>
          <w:rFonts w:cstheme="minorHAnsi"/>
          <w:bCs/>
        </w:rPr>
        <w:t> : u</w:t>
      </w:r>
    </w:p>
    <w:p w:rsidR="00126938" w:rsidRPr="00126938" w:rsidRDefault="00126938" w:rsidP="0012693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26938">
        <w:rPr>
          <w:rFonts w:cstheme="minorHAnsi"/>
          <w:bCs/>
        </w:rPr>
        <w:t>U</w:t>
      </w:r>
      <w:r>
        <w:rPr>
          <w:rFonts w:cstheme="minorHAnsi"/>
        </w:rPr>
        <w:t>sine de maturation des ARNm</w:t>
      </w: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(</w:t>
      </w:r>
      <w:r w:rsidRPr="00126938">
        <w:rPr>
          <w:rFonts w:cstheme="minorHAnsi"/>
        </w:rPr>
        <w:t xml:space="preserve">Non présente dans les ARN </w:t>
      </w:r>
      <w:proofErr w:type="spellStart"/>
      <w:r w:rsidRPr="00126938">
        <w:rPr>
          <w:rFonts w:cstheme="minorHAnsi"/>
        </w:rPr>
        <w:t>pol</w:t>
      </w:r>
      <w:proofErr w:type="spellEnd"/>
      <w:r w:rsidRPr="00126938">
        <w:rPr>
          <w:rFonts w:cstheme="minorHAnsi"/>
        </w:rPr>
        <w:t xml:space="preserve"> I et III</w:t>
      </w:r>
      <w:r>
        <w:rPr>
          <w:rFonts w:cstheme="minorHAnsi"/>
        </w:rPr>
        <w:t>)</w:t>
      </w:r>
    </w:p>
    <w:p w:rsidR="00126938" w:rsidRP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26938" w:rsidRP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126938">
        <w:rPr>
          <w:rFonts w:cstheme="minorHAnsi"/>
        </w:rPr>
        <w:t xml:space="preserve">Ces réactions prennent </w:t>
      </w:r>
      <w:r w:rsidRPr="00126938">
        <w:rPr>
          <w:rFonts w:cstheme="minorHAnsi"/>
          <w:bCs/>
        </w:rPr>
        <w:t xml:space="preserve">place dans le noyau </w:t>
      </w:r>
      <w:r w:rsidRPr="00126938">
        <w:rPr>
          <w:rFonts w:cstheme="minorHAnsi"/>
          <w:bCs/>
          <w:iCs/>
        </w:rPr>
        <w:t xml:space="preserve">en même temps </w:t>
      </w:r>
      <w:r w:rsidRPr="00126938">
        <w:rPr>
          <w:rFonts w:cstheme="minorHAnsi"/>
          <w:bCs/>
        </w:rPr>
        <w:t>que la</w:t>
      </w:r>
      <w:r>
        <w:rPr>
          <w:rFonts w:cstheme="minorHAnsi"/>
          <w:bCs/>
        </w:rPr>
        <w:t xml:space="preserve"> </w:t>
      </w:r>
      <w:r w:rsidRPr="00126938">
        <w:rPr>
          <w:rFonts w:cstheme="minorHAnsi"/>
          <w:bCs/>
        </w:rPr>
        <w:t>transcription</w:t>
      </w:r>
    </w:p>
    <w:p w:rsidR="00126938" w:rsidRPr="00126938" w:rsidRDefault="00126938" w:rsidP="0012693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126938">
        <w:rPr>
          <w:rFonts w:cstheme="minorHAnsi"/>
        </w:rPr>
        <w:t>Maturati</w:t>
      </w:r>
      <w:r>
        <w:rPr>
          <w:rFonts w:cstheme="minorHAnsi"/>
        </w:rPr>
        <w:t xml:space="preserve">on de l’ARNm et transcription sont </w:t>
      </w:r>
      <w:r w:rsidRPr="00126938">
        <w:rPr>
          <w:rFonts w:cstheme="minorHAnsi"/>
        </w:rPr>
        <w:t xml:space="preserve">étroitement liées, s’influencent </w:t>
      </w:r>
      <w:r>
        <w:rPr>
          <w:rFonts w:cstheme="minorHAnsi"/>
        </w:rPr>
        <w:t>mutuellement</w:t>
      </w: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P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26938">
        <w:rPr>
          <w:rFonts w:cstheme="minorHAnsi"/>
        </w:rPr>
        <w:t>Au fur et à mesure de sa maturation, l’ARN messager se lie à des protéines ou à</w:t>
      </w:r>
      <w:r>
        <w:rPr>
          <w:rFonts w:cstheme="minorHAnsi"/>
        </w:rPr>
        <w:t xml:space="preserve"> </w:t>
      </w:r>
      <w:r w:rsidRPr="00126938">
        <w:rPr>
          <w:rFonts w:cstheme="minorHAnsi"/>
        </w:rPr>
        <w:t>des complexes ribonucléiques.</w:t>
      </w:r>
    </w:p>
    <w:p w:rsidR="00126938" w:rsidRP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26938">
        <w:rPr>
          <w:rFonts w:cstheme="minorHAnsi"/>
        </w:rPr>
        <w:t>Ces complexes</w:t>
      </w:r>
      <w:r w:rsidR="00C92EF6">
        <w:rPr>
          <w:rFonts w:cstheme="minorHAnsi"/>
        </w:rPr>
        <w:t xml:space="preserve"> </w:t>
      </w:r>
      <w:r w:rsidRPr="00126938">
        <w:rPr>
          <w:rFonts w:cstheme="minorHAnsi"/>
        </w:rPr>
        <w:t>:</w:t>
      </w:r>
    </w:p>
    <w:p w:rsidR="00126938" w:rsidRPr="00C92EF6" w:rsidRDefault="00126938" w:rsidP="00C92EF6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92EF6">
        <w:rPr>
          <w:rFonts w:cstheme="minorHAnsi"/>
        </w:rPr>
        <w:t>Participent aux étap</w:t>
      </w:r>
      <w:r w:rsidR="00C92EF6">
        <w:rPr>
          <w:rFonts w:cstheme="minorHAnsi"/>
        </w:rPr>
        <w:t>es de maturation</w:t>
      </w:r>
    </w:p>
    <w:p w:rsidR="00126938" w:rsidRPr="00C92EF6" w:rsidRDefault="00126938" w:rsidP="00C92EF6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92EF6">
        <w:rPr>
          <w:rFonts w:cstheme="minorHAnsi"/>
        </w:rPr>
        <w:t xml:space="preserve">« </w:t>
      </w:r>
      <w:proofErr w:type="spellStart"/>
      <w:r w:rsidRPr="00C92EF6">
        <w:rPr>
          <w:rFonts w:cstheme="minorHAnsi"/>
        </w:rPr>
        <w:t>Protégent</w:t>
      </w:r>
      <w:proofErr w:type="spellEnd"/>
      <w:r w:rsidRPr="00C92EF6">
        <w:rPr>
          <w:rFonts w:cstheme="minorHAnsi"/>
        </w:rPr>
        <w:t xml:space="preserve"> » l’ARNm</w:t>
      </w:r>
    </w:p>
    <w:p w:rsidR="00126938" w:rsidRPr="00C92EF6" w:rsidRDefault="00126938" w:rsidP="00C92EF6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92EF6">
        <w:rPr>
          <w:rFonts w:cstheme="minorHAnsi"/>
        </w:rPr>
        <w:t>Vérifient la qualité de cet ARNm (« contrôles de qualité »)</w:t>
      </w: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92EF6">
        <w:rPr>
          <w:rFonts w:cstheme="minorHAnsi"/>
        </w:rPr>
        <w:t>3 types de modifications</w:t>
      </w:r>
      <w:r>
        <w:rPr>
          <w:rFonts w:cstheme="minorHAnsi"/>
        </w:rPr>
        <w:t xml:space="preserve"> </w:t>
      </w:r>
      <w:r w:rsidRPr="00C92EF6">
        <w:rPr>
          <w:rFonts w:cstheme="minorHAnsi"/>
        </w:rPr>
        <w:t>:</w:t>
      </w:r>
    </w:p>
    <w:p w:rsidR="00C92EF6" w:rsidRPr="00C92EF6" w:rsidRDefault="00C92EF6" w:rsidP="00C92EF6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Maturation au niveau de l’e</w:t>
      </w:r>
      <w:r w:rsidRPr="00C92EF6">
        <w:rPr>
          <w:rFonts w:cstheme="minorHAnsi"/>
        </w:rPr>
        <w:t>xtrémité 5’ de l’ARNm (coiffe / cap)</w:t>
      </w:r>
    </w:p>
    <w:p w:rsidR="00C92EF6" w:rsidRPr="00C92EF6" w:rsidRDefault="00C92EF6" w:rsidP="00C92EF6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Maturation au niveau de l’e</w:t>
      </w:r>
      <w:r w:rsidRPr="00C92EF6">
        <w:rPr>
          <w:rFonts w:cstheme="minorHAnsi"/>
        </w:rPr>
        <w:t>xtrémité 3’ de l’ARNm (extrémité poly A)</w:t>
      </w:r>
    </w:p>
    <w:p w:rsidR="00C92EF6" w:rsidRPr="00C92EF6" w:rsidRDefault="00C92EF6" w:rsidP="00C92EF6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92EF6">
        <w:rPr>
          <w:rFonts w:cstheme="minorHAnsi"/>
        </w:rPr>
        <w:t>Épissage (élimination des</w:t>
      </w:r>
      <w:r>
        <w:rPr>
          <w:rFonts w:cstheme="minorHAnsi"/>
        </w:rPr>
        <w:t xml:space="preserve"> séquences </w:t>
      </w:r>
      <w:proofErr w:type="spellStart"/>
      <w:r>
        <w:rPr>
          <w:rFonts w:cstheme="minorHAnsi"/>
        </w:rPr>
        <w:t>introniques</w:t>
      </w:r>
      <w:proofErr w:type="spellEnd"/>
      <w:r>
        <w:rPr>
          <w:rFonts w:cstheme="minorHAnsi"/>
        </w:rPr>
        <w:t xml:space="preserve"> de l’ARN</w:t>
      </w:r>
      <w:r w:rsidRPr="00C92EF6">
        <w:rPr>
          <w:rFonts w:cstheme="minorHAnsi"/>
        </w:rPr>
        <w:t>m)</w:t>
      </w: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92EF6">
        <w:rPr>
          <w:rFonts w:cstheme="minorHAnsi"/>
        </w:rPr>
        <w:t>Ces modifications permettent</w:t>
      </w:r>
      <w:r>
        <w:rPr>
          <w:rFonts w:cstheme="minorHAnsi"/>
        </w:rPr>
        <w:t xml:space="preserve"> </w:t>
      </w:r>
      <w:r w:rsidRPr="00C92EF6">
        <w:rPr>
          <w:rFonts w:cstheme="minorHAnsi"/>
        </w:rPr>
        <w:t>:</w:t>
      </w:r>
    </w:p>
    <w:p w:rsidR="00C92EF6" w:rsidRPr="00C92EF6" w:rsidRDefault="00C92EF6" w:rsidP="00C92EF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D</w:t>
      </w:r>
      <w:r w:rsidRPr="00C92EF6">
        <w:rPr>
          <w:rFonts w:cstheme="minorHAnsi"/>
        </w:rPr>
        <w:t>e contrôler la qualité de l’ARNm (coiffe, extrémité poly A)</w:t>
      </w:r>
    </w:p>
    <w:p w:rsidR="00C92EF6" w:rsidRPr="00C92EF6" w:rsidRDefault="00C92EF6" w:rsidP="00C92EF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92EF6">
        <w:rPr>
          <w:rFonts w:cstheme="minorHAnsi"/>
        </w:rPr>
        <w:t>D’augmenter la diversité des protéines produites (épissage)</w:t>
      </w: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Les </w:t>
      </w:r>
      <w:r w:rsidRPr="00C92EF6">
        <w:rPr>
          <w:rFonts w:cstheme="minorHAnsi"/>
        </w:rPr>
        <w:t>ARNm correctement maturés</w:t>
      </w:r>
      <w:r>
        <w:rPr>
          <w:rFonts w:cstheme="minorHAnsi"/>
        </w:rPr>
        <w:t xml:space="preserve"> sont </w:t>
      </w:r>
      <w:r w:rsidRPr="00C92EF6">
        <w:rPr>
          <w:rFonts w:cstheme="minorHAnsi"/>
        </w:rPr>
        <w:t>exportés dans le cytoplasme pour être traduits</w:t>
      </w: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92EF6">
        <w:rPr>
          <w:rFonts w:cstheme="minorHAnsi"/>
        </w:rPr>
        <w:t xml:space="preserve">Les autres ARNm sont dégradés dans les </w:t>
      </w:r>
      <w:r w:rsidRPr="00C92EF6">
        <w:rPr>
          <w:rFonts w:cstheme="minorHAnsi"/>
          <w:bCs/>
        </w:rPr>
        <w:t>exosomes (</w:t>
      </w:r>
      <w:r w:rsidRPr="00C92EF6">
        <w:rPr>
          <w:rFonts w:cstheme="minorHAnsi"/>
        </w:rPr>
        <w:t>80% de l’ARNm reste dans le noyau</w:t>
      </w:r>
      <w:r>
        <w:rPr>
          <w:rFonts w:cstheme="minorHAnsi"/>
        </w:rPr>
        <w:t>)</w:t>
      </w: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126938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92EF6">
        <w:rPr>
          <w:rFonts w:cstheme="minorHAnsi"/>
          <w:bCs/>
          <w:iCs/>
        </w:rPr>
        <w:lastRenderedPageBreak/>
        <w:t>Extrémité C terminale de l’ARN polymérase II (CTD) =</w:t>
      </w:r>
      <w:r>
        <w:rPr>
          <w:rFonts w:cstheme="minorHAnsi"/>
          <w:bCs/>
          <w:iCs/>
        </w:rPr>
        <w:t xml:space="preserve"> </w:t>
      </w:r>
      <w:r w:rsidRPr="00C92EF6">
        <w:rPr>
          <w:rFonts w:cstheme="minorHAnsi"/>
          <w:bCs/>
          <w:iCs/>
        </w:rPr>
        <w:t>« usine de maturation des ARNm »</w:t>
      </w: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</w:rPr>
      </w:pPr>
      <w:r>
        <w:rPr>
          <w:rFonts w:cstheme="minorHAnsi"/>
          <w:bCs/>
          <w:noProof/>
          <w:lang w:eastAsia="fr-FR"/>
        </w:rPr>
        <w:drawing>
          <wp:inline distT="0" distB="0" distL="0" distR="0">
            <wp:extent cx="4370070" cy="267121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68" cy="267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</w:rPr>
      </w:pP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</w:rPr>
      </w:pP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92EF6">
        <w:rPr>
          <w:rFonts w:cstheme="minorHAnsi"/>
          <w:bCs/>
          <w:iCs/>
        </w:rPr>
        <w:t>Modification de l’extrémité 5’ de l’ARNm</w:t>
      </w:r>
    </w:p>
    <w:p w:rsidR="00126938" w:rsidRPr="00C92EF6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92EF6">
        <w:rPr>
          <w:rFonts w:cstheme="minorHAnsi"/>
          <w:bCs/>
          <w:iCs/>
        </w:rPr>
        <w:t>Addition d’une coiffe</w:t>
      </w:r>
      <w:r>
        <w:rPr>
          <w:rFonts w:cstheme="minorHAnsi"/>
          <w:bCs/>
          <w:iCs/>
        </w:rPr>
        <w:t xml:space="preserve"> (</w:t>
      </w:r>
      <w:r w:rsidRPr="00C92EF6">
        <w:rPr>
          <w:rFonts w:cstheme="minorHAnsi"/>
        </w:rPr>
        <w:t>7-</w:t>
      </w:r>
      <w:proofErr w:type="spellStart"/>
      <w:r w:rsidRPr="00C92EF6">
        <w:rPr>
          <w:rFonts w:cstheme="minorHAnsi"/>
        </w:rPr>
        <w:t>methyl</w:t>
      </w:r>
      <w:proofErr w:type="spellEnd"/>
      <w:r w:rsidRPr="00C92EF6">
        <w:rPr>
          <w:rFonts w:cstheme="minorHAnsi"/>
        </w:rPr>
        <w:t xml:space="preserve"> guanosine</w:t>
      </w:r>
      <w:r>
        <w:rPr>
          <w:rFonts w:cstheme="minorHAnsi"/>
        </w:rPr>
        <w:t>)</w:t>
      </w:r>
      <w:r>
        <w:rPr>
          <w:rFonts w:cstheme="minorHAnsi"/>
          <w:bCs/>
          <w:iCs/>
        </w:rPr>
        <w:t> : s</w:t>
      </w:r>
      <w:r w:rsidRPr="00C92EF6">
        <w:rPr>
          <w:rFonts w:cstheme="minorHAnsi"/>
        </w:rPr>
        <w:t>urvient rapidement après le début de la transcription</w:t>
      </w:r>
    </w:p>
    <w:p w:rsidR="00C92EF6" w:rsidRPr="00C92EF6" w:rsidRDefault="00C92EF6" w:rsidP="00C92EF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lang w:val="en-US"/>
        </w:rPr>
      </w:pPr>
      <w:r w:rsidRPr="00C92EF6">
        <w:rPr>
          <w:rFonts w:cstheme="minorHAnsi"/>
          <w:bCs/>
          <w:lang w:val="en-US"/>
        </w:rPr>
        <w:t>Modification co-</w:t>
      </w:r>
      <w:proofErr w:type="spellStart"/>
      <w:r w:rsidRPr="00C92EF6">
        <w:rPr>
          <w:rFonts w:cstheme="minorHAnsi"/>
          <w:bCs/>
          <w:lang w:val="en-US"/>
        </w:rPr>
        <w:t>transcriptionnel</w:t>
      </w:r>
      <w:proofErr w:type="spellEnd"/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92EF6">
        <w:rPr>
          <w:rFonts w:cstheme="minorHAnsi"/>
        </w:rPr>
        <w:t>3 réactions enzymatiques successives</w:t>
      </w:r>
    </w:p>
    <w:p w:rsidR="00126938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Les trois enzymes impliquées sont </w:t>
      </w:r>
      <w:r w:rsidRPr="00C92EF6">
        <w:rPr>
          <w:rFonts w:cstheme="minorHAnsi"/>
        </w:rPr>
        <w:t xml:space="preserve">liées au CTD </w:t>
      </w:r>
      <w:proofErr w:type="spellStart"/>
      <w:r w:rsidRPr="00C92EF6">
        <w:rPr>
          <w:rFonts w:cstheme="minorHAnsi"/>
        </w:rPr>
        <w:t>phosphorylé</w:t>
      </w:r>
      <w:proofErr w:type="spellEnd"/>
      <w:r w:rsidRPr="00C92EF6">
        <w:rPr>
          <w:rFonts w:cstheme="minorHAnsi"/>
        </w:rPr>
        <w:t xml:space="preserve"> de l’ARN </w:t>
      </w:r>
      <w:proofErr w:type="spellStart"/>
      <w:r w:rsidRPr="00C92EF6">
        <w:rPr>
          <w:rFonts w:cstheme="minorHAnsi"/>
        </w:rPr>
        <w:t>pol</w:t>
      </w:r>
      <w:proofErr w:type="spellEnd"/>
      <w:r w:rsidRPr="00C92EF6">
        <w:rPr>
          <w:rFonts w:cstheme="minorHAnsi"/>
        </w:rPr>
        <w:t xml:space="preserve"> II</w:t>
      </w:r>
      <w:r>
        <w:rPr>
          <w:rFonts w:cstheme="minorHAnsi"/>
        </w:rPr>
        <w:t xml:space="preserve"> et </w:t>
      </w:r>
      <w:r w:rsidRPr="00C92EF6">
        <w:rPr>
          <w:rFonts w:cstheme="minorHAnsi"/>
        </w:rPr>
        <w:t>agissent rapidement.</w:t>
      </w: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92EF6">
        <w:rPr>
          <w:rFonts w:cstheme="minorHAnsi"/>
          <w:bCs/>
          <w:iCs/>
        </w:rPr>
        <w:t>Rôles de la coiffe en 5’ de l’ARNm</w:t>
      </w:r>
    </w:p>
    <w:p w:rsidR="00126938" w:rsidRPr="00C92EF6" w:rsidRDefault="00126938" w:rsidP="0012693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92EF6">
        <w:rPr>
          <w:rFonts w:cstheme="minorHAnsi"/>
        </w:rPr>
        <w:t>La coiffe en 5’ permet</w:t>
      </w:r>
      <w:r>
        <w:rPr>
          <w:rFonts w:cstheme="minorHAnsi"/>
        </w:rPr>
        <w:t xml:space="preserve"> </w:t>
      </w:r>
      <w:r w:rsidRPr="00C92EF6">
        <w:rPr>
          <w:rFonts w:cstheme="minorHAnsi"/>
        </w:rPr>
        <w:t>:</w:t>
      </w:r>
    </w:p>
    <w:p w:rsidR="00C92EF6" w:rsidRPr="00C92EF6" w:rsidRDefault="00C92EF6" w:rsidP="00C92EF6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92EF6">
        <w:rPr>
          <w:rFonts w:cstheme="minorHAnsi"/>
        </w:rPr>
        <w:t>De stabiliser les ARNm</w:t>
      </w:r>
    </w:p>
    <w:p w:rsidR="00C92EF6" w:rsidRPr="00C92EF6" w:rsidRDefault="00C92EF6" w:rsidP="00C92EF6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92EF6">
        <w:rPr>
          <w:rFonts w:cstheme="minorHAnsi"/>
        </w:rPr>
        <w:t>De lier un complexe protéique (</w:t>
      </w:r>
      <w:r w:rsidRPr="00C92EF6">
        <w:rPr>
          <w:rFonts w:cstheme="minorHAnsi"/>
          <w:bCs/>
          <w:iCs/>
        </w:rPr>
        <w:t xml:space="preserve">CBC - </w:t>
      </w:r>
      <w:r w:rsidRPr="00C92EF6">
        <w:rPr>
          <w:rFonts w:cstheme="minorHAnsi"/>
        </w:rPr>
        <w:t xml:space="preserve">Cap </w:t>
      </w:r>
      <w:proofErr w:type="spellStart"/>
      <w:r w:rsidRPr="00C92EF6">
        <w:rPr>
          <w:rFonts w:cstheme="minorHAnsi"/>
        </w:rPr>
        <w:t>Binding</w:t>
      </w:r>
      <w:proofErr w:type="spellEnd"/>
      <w:r w:rsidRPr="00C92EF6">
        <w:rPr>
          <w:rFonts w:cstheme="minorHAnsi"/>
        </w:rPr>
        <w:t xml:space="preserve"> Complex) qui contrôle la maturation de l’ARNm et permet son pass</w:t>
      </w:r>
      <w:r>
        <w:rPr>
          <w:rFonts w:cstheme="minorHAnsi"/>
        </w:rPr>
        <w:t>age du noyau dans le cytoplasme</w:t>
      </w:r>
    </w:p>
    <w:p w:rsidR="00126938" w:rsidRPr="00C92EF6" w:rsidRDefault="00C92EF6" w:rsidP="00C92EF6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92EF6">
        <w:rPr>
          <w:rFonts w:cstheme="minorHAnsi"/>
        </w:rPr>
        <w:t>De contrôler l’initiat</w:t>
      </w:r>
      <w:r>
        <w:rPr>
          <w:rFonts w:cstheme="minorHAnsi"/>
        </w:rPr>
        <w:t>ion de la traduction de l’ARNm</w:t>
      </w:r>
    </w:p>
    <w:p w:rsid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92EF6" w:rsidRPr="00C92EF6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AB11DA" w:rsidRDefault="00C92EF6" w:rsidP="00C92EF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3829050" cy="2069757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84" cy="207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F6" w:rsidRPr="00942AF4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942AF4">
        <w:rPr>
          <w:rFonts w:cstheme="minorHAnsi"/>
          <w:bCs/>
          <w:iCs/>
        </w:rPr>
        <w:lastRenderedPageBreak/>
        <w:t>Modification de l’extrémité 3’ de l’ARNm</w:t>
      </w:r>
    </w:p>
    <w:p w:rsidR="00C92EF6" w:rsidRPr="00942AF4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92EF6" w:rsidRPr="00942AF4" w:rsidRDefault="00C92EF6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  <w:bCs/>
          <w:iCs/>
        </w:rPr>
        <w:t>Extrémité poly</w:t>
      </w:r>
      <w:r w:rsidR="00942AF4">
        <w:rPr>
          <w:rFonts w:cstheme="minorHAnsi"/>
          <w:bCs/>
          <w:iCs/>
        </w:rPr>
        <w:t xml:space="preserve"> </w:t>
      </w:r>
      <w:r w:rsidRPr="00942AF4">
        <w:rPr>
          <w:rFonts w:cstheme="minorHAnsi"/>
          <w:bCs/>
          <w:iCs/>
        </w:rPr>
        <w:t>A</w:t>
      </w:r>
      <w:r w:rsidR="00942AF4">
        <w:rPr>
          <w:rFonts w:cstheme="minorHAnsi"/>
          <w:bCs/>
          <w:iCs/>
        </w:rPr>
        <w:t> : a</w:t>
      </w:r>
      <w:r w:rsidRPr="00942AF4">
        <w:rPr>
          <w:rFonts w:cstheme="minorHAnsi"/>
        </w:rPr>
        <w:t>ddition d’environ 200 bases A à l’extrémité 3’ de l’ARNm</w:t>
      </w:r>
    </w:p>
    <w:p w:rsidR="00C92EF6" w:rsidRDefault="00942AF4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Cs/>
        </w:rPr>
        <w:t>Se situe après une s</w:t>
      </w:r>
      <w:r w:rsidR="00C92EF6" w:rsidRPr="00942AF4">
        <w:rPr>
          <w:rFonts w:cstheme="minorHAnsi"/>
          <w:bCs/>
        </w:rPr>
        <w:t xml:space="preserve">équence spécifique sur l’ARNm </w:t>
      </w:r>
      <w:r w:rsidR="00C92EF6" w:rsidRPr="00942AF4">
        <w:rPr>
          <w:rFonts w:cstheme="minorHAnsi"/>
        </w:rPr>
        <w:t>indiquant la fin de l’</w:t>
      </w:r>
      <w:r>
        <w:rPr>
          <w:rFonts w:cstheme="minorHAnsi"/>
        </w:rPr>
        <w:t>ARN</w:t>
      </w:r>
      <w:r w:rsidR="00C92EF6" w:rsidRPr="00942AF4">
        <w:rPr>
          <w:rFonts w:cstheme="minorHAnsi"/>
        </w:rPr>
        <w:t>m</w:t>
      </w:r>
      <w:r>
        <w:rPr>
          <w:rFonts w:cstheme="minorHAnsi"/>
        </w:rPr>
        <w:t xml:space="preserve"> </w:t>
      </w:r>
      <w:r w:rsidR="00C92EF6" w:rsidRPr="00942AF4">
        <w:rPr>
          <w:rFonts w:cstheme="minorHAnsi"/>
        </w:rPr>
        <w:t>:</w:t>
      </w:r>
      <w:r>
        <w:rPr>
          <w:rFonts w:cstheme="minorHAnsi"/>
        </w:rPr>
        <w:t xml:space="preserve"> séquence </w:t>
      </w:r>
      <w:r w:rsidR="00C92EF6" w:rsidRPr="00942AF4">
        <w:rPr>
          <w:rFonts w:cstheme="minorHAnsi"/>
        </w:rPr>
        <w:t>AAUAAA</w:t>
      </w:r>
    </w:p>
    <w:p w:rsidR="00942AF4" w:rsidRDefault="00942AF4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C92E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942AF4">
        <w:rPr>
          <w:rFonts w:cstheme="minorHAnsi"/>
          <w:bCs/>
        </w:rPr>
        <w:t xml:space="preserve">Principales étapes de la formation de l’extrémité 3’ des ARNm </w:t>
      </w:r>
      <w:proofErr w:type="spellStart"/>
      <w:r w:rsidRPr="00942AF4">
        <w:rPr>
          <w:rFonts w:cstheme="minorHAnsi"/>
          <w:bCs/>
        </w:rPr>
        <w:t>eucaryotiques</w:t>
      </w:r>
      <w:proofErr w:type="spellEnd"/>
    </w:p>
    <w:p w:rsidR="00942AF4" w:rsidRDefault="00942AF4" w:rsidP="00C92E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5896558" cy="3954780"/>
            <wp:effectExtent l="19050" t="0" r="8942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60" cy="395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942AF4">
        <w:rPr>
          <w:rFonts w:cstheme="minorHAnsi"/>
          <w:bCs/>
          <w:iCs/>
        </w:rPr>
        <w:t>Rôles de l’extrémité 3’ Poly A</w:t>
      </w: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L’extrémité poly</w:t>
      </w:r>
      <w:r>
        <w:rPr>
          <w:rFonts w:cstheme="minorHAnsi"/>
        </w:rPr>
        <w:t xml:space="preserve"> </w:t>
      </w:r>
      <w:r w:rsidRPr="00942AF4">
        <w:rPr>
          <w:rFonts w:cstheme="minorHAnsi"/>
        </w:rPr>
        <w:t>A de l’ARNm permet :</w:t>
      </w:r>
    </w:p>
    <w:p w:rsidR="00942AF4" w:rsidRPr="00942AF4" w:rsidRDefault="00942AF4" w:rsidP="00942AF4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D’</w:t>
      </w:r>
      <w:r>
        <w:rPr>
          <w:rFonts w:cstheme="minorHAnsi"/>
        </w:rPr>
        <w:t>assurer la</w:t>
      </w:r>
      <w:r w:rsidRPr="00942AF4">
        <w:rPr>
          <w:rFonts w:cstheme="minorHAnsi"/>
        </w:rPr>
        <w:t xml:space="preserve"> stabilité de l’ARNm</w:t>
      </w: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Si é</w:t>
      </w:r>
      <w:r w:rsidRPr="00942AF4">
        <w:rPr>
          <w:rFonts w:cstheme="minorHAnsi"/>
        </w:rPr>
        <w:t>limination de cette extrémité poly</w:t>
      </w:r>
      <w:r>
        <w:rPr>
          <w:rFonts w:cstheme="minorHAnsi"/>
        </w:rPr>
        <w:t xml:space="preserve"> </w:t>
      </w:r>
      <w:r w:rsidRPr="00942AF4">
        <w:rPr>
          <w:rFonts w:cstheme="minorHAnsi"/>
        </w:rPr>
        <w:t>A</w:t>
      </w:r>
      <w:r>
        <w:rPr>
          <w:rFonts w:cstheme="minorHAnsi"/>
        </w:rPr>
        <w:t xml:space="preserve"> : </w:t>
      </w:r>
      <w:r w:rsidRPr="00942AF4">
        <w:rPr>
          <w:rFonts w:cstheme="minorHAnsi"/>
        </w:rPr>
        <w:t>dégradation de l’ARNm par des nucléases</w:t>
      </w:r>
      <w:r>
        <w:rPr>
          <w:rFonts w:cstheme="minorHAnsi"/>
        </w:rPr>
        <w:t xml:space="preserve"> </w:t>
      </w:r>
      <w:r w:rsidRPr="00942AF4">
        <w:rPr>
          <w:rFonts w:cstheme="minorHAnsi"/>
        </w:rPr>
        <w:t>(</w:t>
      </w:r>
      <w:proofErr w:type="spellStart"/>
      <w:r w:rsidRPr="00942AF4">
        <w:rPr>
          <w:rFonts w:cstheme="minorHAnsi"/>
        </w:rPr>
        <w:t>exonucléases</w:t>
      </w:r>
      <w:proofErr w:type="spellEnd"/>
      <w:r w:rsidRPr="00942AF4">
        <w:rPr>
          <w:rFonts w:cstheme="minorHAnsi"/>
        </w:rPr>
        <w:t>)</w:t>
      </w:r>
    </w:p>
    <w:p w:rsidR="00942AF4" w:rsidRPr="00942AF4" w:rsidRDefault="00942AF4" w:rsidP="00942AF4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D’assurer le passage de l’A</w:t>
      </w:r>
      <w:r>
        <w:rPr>
          <w:rFonts w:cstheme="minorHAnsi"/>
        </w:rPr>
        <w:t>RNm du noyau vers le cytoplasme</w:t>
      </w:r>
    </w:p>
    <w:p w:rsidR="00C92EF6" w:rsidRDefault="00942AF4" w:rsidP="00942AF4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De contrôler la traduction de l’ARNm (initiation de la traduction)</w:t>
      </w: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92EF6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942AF4">
        <w:rPr>
          <w:rFonts w:cstheme="minorHAnsi"/>
          <w:bCs/>
          <w:iCs/>
        </w:rPr>
        <w:lastRenderedPageBreak/>
        <w:t>Remarques</w:t>
      </w: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proofErr w:type="spellStart"/>
      <w:r>
        <w:rPr>
          <w:rFonts w:cstheme="minorHAnsi"/>
          <w:bCs/>
          <w:iCs/>
        </w:rPr>
        <w:t>ARNr</w:t>
      </w:r>
      <w:proofErr w:type="spellEnd"/>
      <w:r>
        <w:rPr>
          <w:rFonts w:cstheme="minorHAnsi"/>
          <w:bCs/>
          <w:iCs/>
        </w:rPr>
        <w:t xml:space="preserve">, </w:t>
      </w:r>
      <w:proofErr w:type="spellStart"/>
      <w:r>
        <w:rPr>
          <w:rFonts w:cstheme="minorHAnsi"/>
          <w:bCs/>
          <w:iCs/>
        </w:rPr>
        <w:t>ARNr</w:t>
      </w:r>
      <w:proofErr w:type="spellEnd"/>
      <w:r>
        <w:rPr>
          <w:rFonts w:cstheme="minorHAnsi"/>
          <w:bCs/>
          <w:iCs/>
        </w:rPr>
        <w:t xml:space="preserve"> 5S, </w:t>
      </w:r>
      <w:proofErr w:type="spellStart"/>
      <w:r>
        <w:rPr>
          <w:rFonts w:cstheme="minorHAnsi"/>
          <w:bCs/>
          <w:iCs/>
        </w:rPr>
        <w:t>ARNt</w:t>
      </w:r>
      <w:proofErr w:type="spellEnd"/>
    </w:p>
    <w:p w:rsidR="00942AF4" w:rsidRPr="00942AF4" w:rsidRDefault="00942AF4" w:rsidP="00942AF4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942AF4">
        <w:rPr>
          <w:rFonts w:cstheme="minorHAnsi"/>
          <w:bCs/>
          <w:iCs/>
        </w:rPr>
        <w:t>Demi-</w:t>
      </w:r>
      <w:r w:rsidRPr="00942AF4">
        <w:rPr>
          <w:rFonts w:cstheme="minorHAnsi"/>
        </w:rPr>
        <w:t>vie très longue</w:t>
      </w:r>
    </w:p>
    <w:p w:rsidR="00942AF4" w:rsidRPr="00942AF4" w:rsidRDefault="00942AF4" w:rsidP="00942AF4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Ne comporten</w:t>
      </w:r>
      <w:r>
        <w:rPr>
          <w:rFonts w:cstheme="minorHAnsi"/>
        </w:rPr>
        <w:t xml:space="preserve">t ni coiffe, ni extrémité </w:t>
      </w:r>
      <w:proofErr w:type="spellStart"/>
      <w:r>
        <w:rPr>
          <w:rFonts w:cstheme="minorHAnsi"/>
        </w:rPr>
        <w:t>polyA</w:t>
      </w:r>
      <w:proofErr w:type="spellEnd"/>
    </w:p>
    <w:p w:rsidR="00942AF4" w:rsidRPr="00942AF4" w:rsidRDefault="00942AF4" w:rsidP="00942AF4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Protégés de la dégradation par une structure secondaire rigide et par l’assoc</w:t>
      </w:r>
      <w:r>
        <w:rPr>
          <w:rFonts w:cstheme="minorHAnsi"/>
        </w:rPr>
        <w:t>iation de protéines spécifiques</w:t>
      </w: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>
        <w:rPr>
          <w:rFonts w:cstheme="minorHAnsi"/>
          <w:bCs/>
          <w:iCs/>
        </w:rPr>
        <w:t>ARNm des principales histones</w:t>
      </w: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  <w:bCs/>
          <w:iCs/>
        </w:rPr>
        <w:t xml:space="preserve">Exception: </w:t>
      </w:r>
      <w:r w:rsidRPr="00942AF4">
        <w:rPr>
          <w:rFonts w:cstheme="minorHAnsi"/>
        </w:rPr>
        <w:t>ne possèdent pas d’extrémité poly-A</w:t>
      </w: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La maturation de l’extrémité 3’ de leur ARNm fait appel à des mécanismes</w:t>
      </w:r>
      <w:r>
        <w:rPr>
          <w:rFonts w:cstheme="minorHAnsi"/>
        </w:rPr>
        <w:t xml:space="preserve"> </w:t>
      </w:r>
      <w:r w:rsidRPr="00942AF4">
        <w:rPr>
          <w:rFonts w:cstheme="minorHAnsi"/>
        </w:rPr>
        <w:t>différents</w:t>
      </w: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ARNm nécessaires uniquement pendant la phase S du cycle cellulaire</w:t>
      </w:r>
    </w:p>
    <w:p w:rsidR="00AB11DA" w:rsidRPr="00AB11DA" w:rsidRDefault="00AB11DA" w:rsidP="00AB11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B11DA" w:rsidRDefault="00AB11DA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942AF4" w:rsidRPr="00942AF4" w:rsidRDefault="00942AF4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942AF4">
        <w:rPr>
          <w:rFonts w:cstheme="minorHAnsi"/>
          <w:bCs/>
          <w:iCs/>
        </w:rPr>
        <w:t xml:space="preserve">Epissage (à </w:t>
      </w:r>
      <w:proofErr w:type="spellStart"/>
      <w:r w:rsidRPr="00942AF4">
        <w:rPr>
          <w:rFonts w:cstheme="minorHAnsi"/>
          <w:bCs/>
          <w:iCs/>
        </w:rPr>
        <w:t>spliceosome</w:t>
      </w:r>
      <w:proofErr w:type="spellEnd"/>
      <w:r w:rsidRPr="00942AF4">
        <w:rPr>
          <w:rFonts w:cstheme="minorHAnsi"/>
          <w:bCs/>
          <w:iCs/>
        </w:rPr>
        <w:t>)</w:t>
      </w:r>
    </w:p>
    <w:p w:rsidR="00942AF4" w:rsidRPr="00942AF4" w:rsidRDefault="00942AF4" w:rsidP="0002619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942AF4">
        <w:rPr>
          <w:rFonts w:cstheme="minorHAnsi"/>
          <w:bCs/>
          <w:iCs/>
        </w:rPr>
        <w:t>Généralités</w:t>
      </w: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L’ARN mature est toujours p</w:t>
      </w:r>
      <w:r w:rsidR="00F81022">
        <w:rPr>
          <w:rFonts w:cstheme="minorHAnsi"/>
        </w:rPr>
        <w:t>lus petit que le gène transcrit</w:t>
      </w:r>
    </w:p>
    <w:p w:rsidR="00F81022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Liée à la structure des gènes eucaryotes</w:t>
      </w:r>
      <w:r w:rsidR="00F81022">
        <w:rPr>
          <w:rFonts w:cstheme="minorHAnsi"/>
        </w:rPr>
        <w:t xml:space="preserve"> : intron / exon</w:t>
      </w:r>
    </w:p>
    <w:p w:rsidR="00942AF4" w:rsidRPr="00F81022" w:rsidRDefault="00F81022" w:rsidP="00F81022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1022">
        <w:rPr>
          <w:rFonts w:cstheme="minorHAnsi"/>
        </w:rPr>
        <w:t>L</w:t>
      </w:r>
      <w:r w:rsidR="00942AF4" w:rsidRPr="00F81022">
        <w:rPr>
          <w:rFonts w:cstheme="minorHAnsi"/>
        </w:rPr>
        <w:t>es séquenc</w:t>
      </w:r>
      <w:r w:rsidRPr="00F81022">
        <w:rPr>
          <w:rFonts w:cstheme="minorHAnsi"/>
        </w:rPr>
        <w:t xml:space="preserve">es </w:t>
      </w:r>
      <w:proofErr w:type="spellStart"/>
      <w:r w:rsidRPr="00F81022">
        <w:rPr>
          <w:rFonts w:cstheme="minorHAnsi"/>
        </w:rPr>
        <w:t>exoniques</w:t>
      </w:r>
      <w:proofErr w:type="spellEnd"/>
      <w:r w:rsidRPr="00F81022">
        <w:rPr>
          <w:rFonts w:cstheme="minorHAnsi"/>
        </w:rPr>
        <w:t xml:space="preserve"> vont être traduit</w:t>
      </w:r>
      <w:r>
        <w:rPr>
          <w:rFonts w:cstheme="minorHAnsi"/>
        </w:rPr>
        <w:t>e</w:t>
      </w:r>
      <w:r w:rsidRPr="00F81022">
        <w:rPr>
          <w:rFonts w:cstheme="minorHAnsi"/>
        </w:rPr>
        <w:t>s</w:t>
      </w:r>
    </w:p>
    <w:p w:rsidR="00942AF4" w:rsidRPr="00F81022" w:rsidRDefault="00942AF4" w:rsidP="00942AF4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1022">
        <w:rPr>
          <w:rFonts w:cstheme="minorHAnsi"/>
        </w:rPr>
        <w:t>Les introns sont des séquences intercalées qui sont transcrites mais qui ne</w:t>
      </w:r>
      <w:r w:rsidR="00F81022" w:rsidRPr="00F81022">
        <w:rPr>
          <w:rFonts w:cstheme="minorHAnsi"/>
        </w:rPr>
        <w:t xml:space="preserve"> </w:t>
      </w:r>
      <w:r w:rsidR="00F81022">
        <w:rPr>
          <w:rFonts w:cstheme="minorHAnsi"/>
        </w:rPr>
        <w:t>sont pas traduites</w:t>
      </w: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Il s’agit d’une spécificité des eucaryotes qui n’</w:t>
      </w:r>
      <w:r w:rsidR="00F81022">
        <w:rPr>
          <w:rFonts w:cstheme="minorHAnsi"/>
        </w:rPr>
        <w:t>existe pas chez les procaryotes.</w:t>
      </w:r>
    </w:p>
    <w:p w:rsidR="00F81022" w:rsidRDefault="00F81022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AF4" w:rsidRPr="00942AF4" w:rsidRDefault="00F81022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C</w:t>
      </w:r>
      <w:r w:rsidR="00942AF4" w:rsidRPr="00942AF4">
        <w:rPr>
          <w:rFonts w:cstheme="minorHAnsi"/>
        </w:rPr>
        <w:t>’est un mécanisme important qui permet d’obtenir des protéines différentes à partir</w:t>
      </w:r>
      <w:r>
        <w:rPr>
          <w:rFonts w:cstheme="minorHAnsi"/>
        </w:rPr>
        <w:t xml:space="preserve"> du même gène.</w:t>
      </w:r>
    </w:p>
    <w:p w:rsidR="00942AF4" w:rsidRP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>Les erreurs d’épissage peuvent aboutir à des protéines tronquées ayant une activité</w:t>
      </w:r>
      <w:r w:rsidR="00F81022">
        <w:rPr>
          <w:rFonts w:cstheme="minorHAnsi"/>
        </w:rPr>
        <w:t xml:space="preserve"> modifiée voire absente.</w:t>
      </w:r>
    </w:p>
    <w:p w:rsidR="00942AF4" w:rsidRDefault="00942AF4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AF4">
        <w:rPr>
          <w:rFonts w:cstheme="minorHAnsi"/>
        </w:rPr>
        <w:t xml:space="preserve">L’épissage est </w:t>
      </w:r>
      <w:proofErr w:type="spellStart"/>
      <w:r w:rsidRPr="00942AF4">
        <w:rPr>
          <w:rFonts w:cstheme="minorHAnsi"/>
          <w:bCs/>
        </w:rPr>
        <w:t>co</w:t>
      </w:r>
      <w:proofErr w:type="spellEnd"/>
      <w:r w:rsidRPr="00942AF4">
        <w:rPr>
          <w:rFonts w:cstheme="minorHAnsi"/>
          <w:bCs/>
        </w:rPr>
        <w:t>-</w:t>
      </w:r>
      <w:proofErr w:type="spellStart"/>
      <w:r w:rsidRPr="00942AF4">
        <w:rPr>
          <w:rFonts w:cstheme="minorHAnsi"/>
          <w:bCs/>
        </w:rPr>
        <w:t>transcriptionnel</w:t>
      </w:r>
      <w:proofErr w:type="spellEnd"/>
      <w:r w:rsidRPr="00942AF4">
        <w:rPr>
          <w:rFonts w:cstheme="minorHAnsi"/>
          <w:bCs/>
        </w:rPr>
        <w:t xml:space="preserve"> ou post-</w:t>
      </w:r>
      <w:proofErr w:type="spellStart"/>
      <w:r w:rsidRPr="00942AF4">
        <w:rPr>
          <w:rFonts w:cstheme="minorHAnsi"/>
          <w:bCs/>
        </w:rPr>
        <w:t>transcriptionnel</w:t>
      </w:r>
      <w:proofErr w:type="spellEnd"/>
      <w:r w:rsidRPr="00942AF4">
        <w:rPr>
          <w:rFonts w:cstheme="minorHAnsi"/>
        </w:rPr>
        <w:t>.</w:t>
      </w:r>
    </w:p>
    <w:p w:rsidR="00F81022" w:rsidRDefault="00F81022" w:rsidP="00942AF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1022" w:rsidRPr="00942AF4" w:rsidRDefault="00F81022" w:rsidP="00942AF4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02619B" w:rsidRDefault="00F81022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4438650" cy="1501409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90" cy="150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22" w:rsidRDefault="00F81022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F81022" w:rsidRP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F81022">
        <w:rPr>
          <w:rFonts w:cstheme="minorHAnsi"/>
          <w:bCs/>
          <w:iCs/>
        </w:rPr>
        <w:t>Taille des introns / exons</w:t>
      </w:r>
    </w:p>
    <w:p w:rsidR="00F81022" w:rsidRPr="00F81022" w:rsidRDefault="00F81022" w:rsidP="00F8102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1022">
        <w:rPr>
          <w:rFonts w:cstheme="minorHAnsi"/>
        </w:rPr>
        <w:t>Introns</w:t>
      </w:r>
      <w:r>
        <w:rPr>
          <w:rFonts w:cstheme="minorHAnsi"/>
        </w:rPr>
        <w:t xml:space="preserve"> </w:t>
      </w:r>
      <w:r w:rsidRPr="00F81022">
        <w:rPr>
          <w:rFonts w:cstheme="minorHAnsi"/>
        </w:rPr>
        <w:t>: taille très variable de &lt; 100 paires de base à</w:t>
      </w:r>
      <w:r>
        <w:rPr>
          <w:rFonts w:cstheme="minorHAnsi"/>
        </w:rPr>
        <w:t xml:space="preserve"> </w:t>
      </w:r>
      <w:r w:rsidRPr="00F81022">
        <w:rPr>
          <w:rFonts w:cstheme="minorHAnsi"/>
        </w:rPr>
        <w:t xml:space="preserve">&gt; de 100 000 </w:t>
      </w:r>
      <w:proofErr w:type="spellStart"/>
      <w:r w:rsidRPr="00F81022">
        <w:rPr>
          <w:rFonts w:cstheme="minorHAnsi"/>
        </w:rPr>
        <w:t>pb</w:t>
      </w:r>
      <w:proofErr w:type="spellEnd"/>
    </w:p>
    <w:p w:rsidR="00F81022" w:rsidRDefault="00F81022" w:rsidP="00F8102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  <w:r w:rsidRPr="00F81022">
        <w:rPr>
          <w:rFonts w:cstheme="minorHAnsi"/>
        </w:rPr>
        <w:t>Exons</w:t>
      </w:r>
      <w:r>
        <w:rPr>
          <w:rFonts w:cstheme="minorHAnsi"/>
        </w:rPr>
        <w:t xml:space="preserve"> : séquences courtes de </w:t>
      </w:r>
      <w:r w:rsidRPr="00F81022">
        <w:rPr>
          <w:rFonts w:cstheme="minorHAnsi"/>
        </w:rPr>
        <w:t xml:space="preserve">50 à 300 </w:t>
      </w:r>
      <w:proofErr w:type="spellStart"/>
      <w:r w:rsidRPr="00F81022">
        <w:rPr>
          <w:rFonts w:cstheme="minorHAnsi"/>
        </w:rPr>
        <w:t>pb</w:t>
      </w:r>
      <w:proofErr w:type="spellEnd"/>
      <w:r w:rsidRPr="00F81022">
        <w:rPr>
          <w:rFonts w:cstheme="minorHAnsi"/>
        </w:rPr>
        <w:t xml:space="preserve"> (humain</w:t>
      </w:r>
      <w:r>
        <w:rPr>
          <w:rFonts w:cstheme="minorHAnsi"/>
        </w:rPr>
        <w:t xml:space="preserve"> </w:t>
      </w:r>
      <w:r w:rsidRPr="00F81022">
        <w:rPr>
          <w:rFonts w:cstheme="minorHAnsi"/>
        </w:rPr>
        <w:t xml:space="preserve">: moyenne = 145 </w:t>
      </w:r>
      <w:proofErr w:type="spellStart"/>
      <w:r w:rsidRPr="00F81022">
        <w:rPr>
          <w:rFonts w:cstheme="minorHAnsi"/>
        </w:rPr>
        <w:t>pb</w:t>
      </w:r>
      <w:proofErr w:type="spellEnd"/>
      <w:r w:rsidRPr="00F81022">
        <w:rPr>
          <w:rFonts w:cstheme="minorHAnsi"/>
        </w:rPr>
        <w:t>)</w:t>
      </w: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F81022" w:rsidRP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F81022">
        <w:rPr>
          <w:rFonts w:cstheme="minorHAnsi"/>
          <w:bCs/>
          <w:iCs/>
        </w:rPr>
        <w:lastRenderedPageBreak/>
        <w:t>Définitions</w:t>
      </w: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F81022" w:rsidRP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1022">
        <w:rPr>
          <w:rFonts w:cstheme="minorHAnsi"/>
          <w:bCs/>
          <w:iCs/>
        </w:rPr>
        <w:t>Epissage</w:t>
      </w:r>
      <w:r>
        <w:rPr>
          <w:rFonts w:cstheme="minorHAnsi"/>
          <w:bCs/>
          <w:iCs/>
        </w:rPr>
        <w:t xml:space="preserve"> </w:t>
      </w:r>
      <w:r w:rsidRPr="00F81022">
        <w:rPr>
          <w:rFonts w:cstheme="minorHAnsi"/>
          <w:bCs/>
          <w:iCs/>
        </w:rPr>
        <w:t>:</w:t>
      </w:r>
      <w:r>
        <w:rPr>
          <w:rFonts w:cstheme="minorHAnsi"/>
          <w:bCs/>
          <w:iCs/>
        </w:rPr>
        <w:t xml:space="preserve"> r</w:t>
      </w:r>
      <w:r w:rsidRPr="00F81022">
        <w:rPr>
          <w:rFonts w:cstheme="minorHAnsi"/>
        </w:rPr>
        <w:t xml:space="preserve">éaction consistant à </w:t>
      </w:r>
      <w:r w:rsidRPr="00F81022">
        <w:rPr>
          <w:rFonts w:cstheme="minorHAnsi"/>
          <w:bCs/>
        </w:rPr>
        <w:t xml:space="preserve">exciser les séquences </w:t>
      </w:r>
      <w:proofErr w:type="spellStart"/>
      <w:r w:rsidRPr="00F81022">
        <w:rPr>
          <w:rFonts w:cstheme="minorHAnsi"/>
          <w:bCs/>
        </w:rPr>
        <w:t>introniques</w:t>
      </w:r>
      <w:proofErr w:type="spellEnd"/>
      <w:r w:rsidRPr="00F81022">
        <w:rPr>
          <w:rFonts w:cstheme="minorHAnsi"/>
          <w:bCs/>
        </w:rPr>
        <w:t xml:space="preserve"> </w:t>
      </w:r>
      <w:r w:rsidRPr="00F81022">
        <w:rPr>
          <w:rFonts w:cstheme="minorHAnsi"/>
        </w:rPr>
        <w:t xml:space="preserve">et </w:t>
      </w:r>
      <w:r w:rsidRPr="00F81022">
        <w:rPr>
          <w:rFonts w:cstheme="minorHAnsi"/>
          <w:bCs/>
        </w:rPr>
        <w:t>à joindre les</w:t>
      </w:r>
      <w:r>
        <w:rPr>
          <w:rFonts w:cstheme="minorHAnsi"/>
          <w:bCs/>
        </w:rPr>
        <w:t xml:space="preserve"> </w:t>
      </w:r>
      <w:r w:rsidRPr="00F81022">
        <w:rPr>
          <w:rFonts w:cstheme="minorHAnsi"/>
          <w:bCs/>
        </w:rPr>
        <w:t xml:space="preserve">exons </w:t>
      </w:r>
      <w:r w:rsidRPr="00F81022">
        <w:rPr>
          <w:rFonts w:cstheme="minorHAnsi"/>
        </w:rPr>
        <w:t>du pré-ARNm, pour donner un ARNm mature, fonctionnel (propre à la</w:t>
      </w:r>
      <w:r>
        <w:rPr>
          <w:rFonts w:cstheme="minorHAnsi"/>
        </w:rPr>
        <w:t xml:space="preserve"> </w:t>
      </w:r>
      <w:r w:rsidRPr="00F81022">
        <w:rPr>
          <w:rFonts w:cstheme="minorHAnsi"/>
        </w:rPr>
        <w:t>traduction)</w:t>
      </w:r>
    </w:p>
    <w:p w:rsidR="00F81022" w:rsidRPr="00F81022" w:rsidRDefault="00F81022" w:rsidP="00F81022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1022">
        <w:rPr>
          <w:rFonts w:cstheme="minorHAnsi"/>
        </w:rPr>
        <w:t>Exons : conservés dans l’ARNm mature (codants ou non codants)</w:t>
      </w:r>
    </w:p>
    <w:p w:rsidR="00F81022" w:rsidRPr="00F81022" w:rsidRDefault="00F81022" w:rsidP="00F81022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1022">
        <w:rPr>
          <w:rFonts w:cstheme="minorHAnsi"/>
        </w:rPr>
        <w:t>Introns : excisés</w:t>
      </w: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1022">
        <w:rPr>
          <w:rFonts w:cstheme="minorHAnsi"/>
        </w:rPr>
        <w:t>Transcription</w:t>
      </w:r>
      <w:r>
        <w:rPr>
          <w:rFonts w:cstheme="minorHAnsi"/>
        </w:rPr>
        <w:t xml:space="preserve"> </w:t>
      </w:r>
      <w:r w:rsidRPr="00F81022">
        <w:rPr>
          <w:rFonts w:cstheme="minorHAnsi"/>
        </w:rPr>
        <w:t>: quelques minutes / Epissage beaucoup plus long (1/2h)</w:t>
      </w: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F81022">
        <w:rPr>
          <w:rFonts w:cstheme="minorHAnsi"/>
        </w:rPr>
        <w:t xml:space="preserve">L’épissage peut être </w:t>
      </w:r>
      <w:r w:rsidRPr="00F81022">
        <w:rPr>
          <w:rFonts w:cstheme="minorHAnsi"/>
          <w:bCs/>
        </w:rPr>
        <w:t>modulable</w:t>
      </w: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1022">
        <w:rPr>
          <w:rFonts w:cstheme="minorHAnsi"/>
          <w:bCs/>
        </w:rPr>
        <w:t>Epissage alternatif ou différentiel</w:t>
      </w:r>
      <w:r>
        <w:rPr>
          <w:rFonts w:cstheme="minorHAnsi"/>
          <w:bCs/>
        </w:rPr>
        <w:t xml:space="preserve"> </w:t>
      </w:r>
      <w:r w:rsidRPr="00F81022">
        <w:rPr>
          <w:rFonts w:cstheme="minorHAnsi"/>
          <w:bCs/>
        </w:rPr>
        <w:t>:</w:t>
      </w:r>
      <w:r>
        <w:rPr>
          <w:rFonts w:cstheme="minorHAnsi"/>
          <w:bCs/>
        </w:rPr>
        <w:t xml:space="preserve"> m</w:t>
      </w:r>
      <w:r w:rsidRPr="00F81022">
        <w:rPr>
          <w:rFonts w:cstheme="minorHAnsi"/>
        </w:rPr>
        <w:t>écanisme par lequel certains exons, certains introns ou des portions de ceux-ci</w:t>
      </w:r>
      <w:r>
        <w:rPr>
          <w:rFonts w:cstheme="minorHAnsi"/>
        </w:rPr>
        <w:t xml:space="preserve"> </w:t>
      </w:r>
      <w:r w:rsidRPr="00F81022">
        <w:rPr>
          <w:rFonts w:cstheme="minorHAnsi"/>
        </w:rPr>
        <w:t>sont alternativement gardés ou enlevés au moment de l’épissage, en fonction du</w:t>
      </w:r>
      <w:r>
        <w:rPr>
          <w:rFonts w:cstheme="minorHAnsi"/>
        </w:rPr>
        <w:t xml:space="preserve"> </w:t>
      </w:r>
      <w:r w:rsidRPr="00F81022">
        <w:rPr>
          <w:rFonts w:cstheme="minorHAnsi"/>
        </w:rPr>
        <w:t>contexte cellulaire.</w:t>
      </w: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1022" w:rsidRP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1022">
        <w:rPr>
          <w:rFonts w:cstheme="minorHAnsi"/>
        </w:rPr>
        <w:t>Epissage alternatif</w:t>
      </w:r>
      <w:r>
        <w:rPr>
          <w:rFonts w:cstheme="minorHAnsi"/>
        </w:rPr>
        <w:t xml:space="preserve"> </w:t>
      </w:r>
      <w:r w:rsidRPr="00F81022">
        <w:rPr>
          <w:rFonts w:cstheme="minorHAnsi"/>
        </w:rPr>
        <w:t>:</w:t>
      </w:r>
      <w:r>
        <w:rPr>
          <w:rFonts w:cstheme="minorHAnsi"/>
        </w:rPr>
        <w:t xml:space="preserve"> c</w:t>
      </w:r>
      <w:r w:rsidRPr="00F81022">
        <w:rPr>
          <w:rFonts w:cstheme="minorHAnsi"/>
        </w:rPr>
        <w:t>oncerne plus de 70% des gènes humains</w:t>
      </w:r>
    </w:p>
    <w:p w:rsidR="00F81022" w:rsidRP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1022">
        <w:rPr>
          <w:rFonts w:cstheme="minorHAnsi"/>
        </w:rPr>
        <w:t xml:space="preserve">En ce cas, 1 gène </w:t>
      </w:r>
      <w:r>
        <w:rPr>
          <w:rFonts w:cstheme="minorHAnsi"/>
        </w:rPr>
        <w:t xml:space="preserve">peut donner </w:t>
      </w:r>
      <w:r w:rsidRPr="00F81022">
        <w:rPr>
          <w:rFonts w:cstheme="minorHAnsi"/>
        </w:rPr>
        <w:t xml:space="preserve">plusieurs </w:t>
      </w:r>
      <w:proofErr w:type="spellStart"/>
      <w:r w:rsidRPr="00F81022">
        <w:rPr>
          <w:rFonts w:cstheme="minorHAnsi"/>
        </w:rPr>
        <w:t>isoformes</w:t>
      </w:r>
      <w:proofErr w:type="spellEnd"/>
      <w:r w:rsidRPr="00F81022">
        <w:rPr>
          <w:rFonts w:cstheme="minorHAnsi"/>
        </w:rPr>
        <w:t xml:space="preserve"> d’ARNm matures</w:t>
      </w:r>
      <w:r>
        <w:rPr>
          <w:rFonts w:cstheme="minorHAnsi"/>
        </w:rPr>
        <w:t xml:space="preserve"> soit </w:t>
      </w:r>
      <w:r w:rsidRPr="00F81022">
        <w:rPr>
          <w:rFonts w:cstheme="minorHAnsi"/>
        </w:rPr>
        <w:t>plusieurs protéines possibles</w:t>
      </w: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81022">
        <w:rPr>
          <w:rFonts w:cstheme="minorHAnsi"/>
          <w:bCs/>
          <w:iCs/>
        </w:rPr>
        <w:t xml:space="preserve">Avantage en </w:t>
      </w:r>
      <w:proofErr w:type="gramStart"/>
      <w:r w:rsidRPr="00F81022">
        <w:rPr>
          <w:rFonts w:cstheme="minorHAnsi"/>
          <w:bCs/>
          <w:iCs/>
        </w:rPr>
        <w:t>terme d’évolution</w:t>
      </w:r>
      <w:proofErr w:type="gramEnd"/>
      <w:r>
        <w:rPr>
          <w:rFonts w:cstheme="minorHAnsi"/>
          <w:bCs/>
          <w:iCs/>
        </w:rPr>
        <w:t> : à</w:t>
      </w:r>
      <w:r w:rsidRPr="00F81022">
        <w:rPr>
          <w:rFonts w:cstheme="minorHAnsi"/>
        </w:rPr>
        <w:t xml:space="preserve"> partir d’</w:t>
      </w:r>
      <w:r>
        <w:rPr>
          <w:rFonts w:cstheme="minorHAnsi"/>
        </w:rPr>
        <w:t xml:space="preserve">un nombre donné de gènes, grande </w:t>
      </w:r>
      <w:r w:rsidRPr="00F81022">
        <w:rPr>
          <w:rFonts w:cstheme="minorHAnsi"/>
        </w:rPr>
        <w:t>diversité des ARNm</w:t>
      </w:r>
      <w:r>
        <w:rPr>
          <w:rFonts w:cstheme="minorHAnsi"/>
        </w:rPr>
        <w:t xml:space="preserve"> et des protéines</w:t>
      </w:r>
    </w:p>
    <w:p w:rsid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81022" w:rsidRP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F81022">
        <w:rPr>
          <w:rFonts w:cstheme="minorHAnsi"/>
        </w:rPr>
        <w:t xml:space="preserve">L’épissage est assuré par le </w:t>
      </w:r>
      <w:proofErr w:type="spellStart"/>
      <w:r w:rsidRPr="00F81022">
        <w:rPr>
          <w:rFonts w:cstheme="minorHAnsi"/>
          <w:bCs/>
          <w:iCs/>
        </w:rPr>
        <w:t>spliceosome</w:t>
      </w:r>
      <w:proofErr w:type="spellEnd"/>
    </w:p>
    <w:p w:rsidR="00F81022" w:rsidRPr="00E15CBD" w:rsidRDefault="00F81022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15CBD">
        <w:rPr>
          <w:rFonts w:cstheme="minorHAnsi"/>
        </w:rPr>
        <w:t>Complex</w:t>
      </w:r>
      <w:r w:rsidR="00E15CBD" w:rsidRPr="00E15CBD">
        <w:rPr>
          <w:rFonts w:cstheme="minorHAnsi"/>
        </w:rPr>
        <w:t>e dynamique formé d’</w:t>
      </w:r>
      <w:proofErr w:type="spellStart"/>
      <w:r w:rsidR="00E15CBD" w:rsidRPr="00E15CBD">
        <w:rPr>
          <w:rFonts w:cstheme="minorHAnsi"/>
        </w:rPr>
        <w:t>ARNs</w:t>
      </w:r>
      <w:proofErr w:type="spellEnd"/>
      <w:r w:rsidR="00E15CBD" w:rsidRPr="00E15CBD">
        <w:rPr>
          <w:rFonts w:cstheme="minorHAnsi"/>
        </w:rPr>
        <w:t xml:space="preserve"> et protéines (plus de 200)</w:t>
      </w:r>
    </w:p>
    <w:p w:rsidR="00F81022" w:rsidRP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F81022">
        <w:rPr>
          <w:rFonts w:cstheme="minorHAnsi"/>
        </w:rPr>
        <w:t xml:space="preserve">Dans la réaction d’épissage, ce sont essentiellement </w:t>
      </w:r>
      <w:r w:rsidRPr="00F81022">
        <w:rPr>
          <w:rFonts w:cstheme="minorHAnsi"/>
          <w:bCs/>
        </w:rPr>
        <w:t xml:space="preserve">les </w:t>
      </w:r>
      <w:proofErr w:type="spellStart"/>
      <w:r w:rsidRPr="00F81022">
        <w:rPr>
          <w:rFonts w:cstheme="minorHAnsi"/>
          <w:bCs/>
        </w:rPr>
        <w:t>ARNs</w:t>
      </w:r>
      <w:proofErr w:type="spellEnd"/>
      <w:r w:rsidRPr="00F81022">
        <w:rPr>
          <w:rFonts w:cstheme="minorHAnsi"/>
          <w:bCs/>
        </w:rPr>
        <w:t xml:space="preserve"> qui</w:t>
      </w:r>
      <w:r w:rsidR="00E15CBD">
        <w:rPr>
          <w:rFonts w:cstheme="minorHAnsi"/>
          <w:bCs/>
        </w:rPr>
        <w:t xml:space="preserve"> constituent le site catalytique</w:t>
      </w:r>
    </w:p>
    <w:p w:rsidR="00F81022" w:rsidRPr="00F81022" w:rsidRDefault="00E15CBD" w:rsidP="00F810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Cs/>
        </w:rPr>
        <w:t>L</w:t>
      </w:r>
      <w:r w:rsidR="00F81022" w:rsidRPr="00F81022">
        <w:rPr>
          <w:rFonts w:cstheme="minorHAnsi"/>
        </w:rPr>
        <w:t xml:space="preserve">’assemblage du </w:t>
      </w:r>
      <w:proofErr w:type="spellStart"/>
      <w:r w:rsidR="00F81022" w:rsidRPr="00F81022">
        <w:rPr>
          <w:rFonts w:cstheme="minorHAnsi"/>
        </w:rPr>
        <w:t>spliceosome</w:t>
      </w:r>
      <w:proofErr w:type="spellEnd"/>
      <w:r w:rsidR="00F81022" w:rsidRPr="00F81022">
        <w:rPr>
          <w:rFonts w:cstheme="minorHAnsi"/>
        </w:rPr>
        <w:t xml:space="preserve"> n</w:t>
      </w:r>
      <w:r>
        <w:rPr>
          <w:rFonts w:cstheme="minorHAnsi"/>
        </w:rPr>
        <w:t>éce</w:t>
      </w:r>
      <w:r w:rsidR="00F81022" w:rsidRPr="00F81022">
        <w:rPr>
          <w:rFonts w:cstheme="minorHAnsi"/>
        </w:rPr>
        <w:t>ssite de l’énergie obtenue par hydrolyse</w:t>
      </w:r>
      <w:r>
        <w:rPr>
          <w:rFonts w:cstheme="minorHAnsi"/>
        </w:rPr>
        <w:t xml:space="preserve"> </w:t>
      </w:r>
      <w:r w:rsidR="00F81022" w:rsidRPr="00F81022">
        <w:rPr>
          <w:rFonts w:cstheme="minorHAnsi"/>
        </w:rPr>
        <w:t>de l’</w:t>
      </w:r>
      <w:r>
        <w:rPr>
          <w:rFonts w:cstheme="minorHAnsi"/>
        </w:rPr>
        <w:t>ATP</w:t>
      </w:r>
    </w:p>
    <w:p w:rsidR="00F81022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Pr="00E15CBD">
        <w:rPr>
          <w:rFonts w:cstheme="minorHAnsi"/>
        </w:rPr>
        <w:t>’épissage démarre alors que l’ARN est en cours de synthèse à son</w:t>
      </w:r>
      <w:r>
        <w:rPr>
          <w:rFonts w:cstheme="minorHAnsi"/>
        </w:rPr>
        <w:t xml:space="preserve"> </w:t>
      </w:r>
      <w:r w:rsidRPr="00E15CBD">
        <w:rPr>
          <w:rFonts w:cstheme="minorHAnsi"/>
        </w:rPr>
        <w:t>extrémité 3’ par l’</w:t>
      </w:r>
      <w:r>
        <w:rPr>
          <w:rFonts w:cstheme="minorHAnsi"/>
        </w:rPr>
        <w:t>ARN polymérase</w:t>
      </w:r>
    </w:p>
    <w:p w:rsid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Le </w:t>
      </w:r>
      <w:proofErr w:type="spellStart"/>
      <w:r>
        <w:rPr>
          <w:rFonts w:cstheme="minorHAnsi"/>
        </w:rPr>
        <w:t>spliceosome</w:t>
      </w:r>
      <w:proofErr w:type="spellEnd"/>
    </w:p>
    <w:p w:rsidR="00E15CBD" w:rsidRP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15CBD">
        <w:rPr>
          <w:rFonts w:cstheme="minorHAnsi"/>
        </w:rPr>
        <w:t xml:space="preserve">Structure </w:t>
      </w:r>
      <w:r w:rsidRPr="00E15CBD">
        <w:rPr>
          <w:rFonts w:cstheme="minorHAnsi"/>
          <w:bCs/>
        </w:rPr>
        <w:t xml:space="preserve">très conservée </w:t>
      </w:r>
      <w:r w:rsidRPr="00E15CBD">
        <w:rPr>
          <w:rFonts w:cstheme="minorHAnsi"/>
        </w:rPr>
        <w:t>chez les eucaryotes</w:t>
      </w:r>
      <w:r>
        <w:rPr>
          <w:rFonts w:cstheme="minorHAnsi"/>
        </w:rPr>
        <w:t xml:space="preserve"> (de la </w:t>
      </w:r>
      <w:r w:rsidRPr="00E15CBD">
        <w:rPr>
          <w:rFonts w:cstheme="minorHAnsi"/>
        </w:rPr>
        <w:t xml:space="preserve">levure </w:t>
      </w:r>
      <w:r>
        <w:rPr>
          <w:rFonts w:cstheme="minorHAnsi"/>
        </w:rPr>
        <w:t>à l’</w:t>
      </w:r>
      <w:r w:rsidRPr="00E15CBD">
        <w:rPr>
          <w:rFonts w:cstheme="minorHAnsi"/>
        </w:rPr>
        <w:t>homme</w:t>
      </w:r>
      <w:r>
        <w:rPr>
          <w:rFonts w:cstheme="minorHAnsi"/>
        </w:rPr>
        <w:t>)</w:t>
      </w:r>
    </w:p>
    <w:p w:rsidR="00E15CBD" w:rsidRP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15CBD">
        <w:rPr>
          <w:rFonts w:cstheme="minorHAnsi"/>
          <w:bCs/>
        </w:rPr>
        <w:t>Complexe flexible</w:t>
      </w:r>
      <w:r>
        <w:rPr>
          <w:rFonts w:cstheme="minorHAnsi"/>
          <w:bCs/>
        </w:rPr>
        <w:t xml:space="preserve"> </w:t>
      </w:r>
      <w:r w:rsidRPr="00E15CBD">
        <w:rPr>
          <w:rFonts w:cstheme="minorHAnsi"/>
        </w:rPr>
        <w:t>: peut exciser des introns de tailles très différentes</w:t>
      </w:r>
    </w:p>
    <w:p w:rsidR="00E15CBD" w:rsidRP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15CBD">
        <w:rPr>
          <w:rFonts w:cstheme="minorHAnsi"/>
          <w:bCs/>
        </w:rPr>
        <w:t xml:space="preserve">Soumis à régulation </w:t>
      </w:r>
      <w:r w:rsidRPr="00E15CBD">
        <w:rPr>
          <w:rFonts w:cstheme="minorHAnsi"/>
        </w:rPr>
        <w:t>dans différents contextes cellulaires</w:t>
      </w:r>
      <w:r>
        <w:rPr>
          <w:rFonts w:cstheme="minorHAnsi"/>
        </w:rPr>
        <w:t xml:space="preserve"> : </w:t>
      </w:r>
      <w:r w:rsidRPr="00E15CBD">
        <w:rPr>
          <w:rFonts w:cstheme="minorHAnsi"/>
        </w:rPr>
        <w:t>épissage alternatif</w:t>
      </w:r>
    </w:p>
    <w:p w:rsid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15CBD" w:rsidRP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>
        <w:rPr>
          <w:rFonts w:cstheme="minorHAnsi"/>
          <w:bCs/>
          <w:iCs/>
        </w:rPr>
        <w:t>Deux</w:t>
      </w:r>
      <w:r w:rsidRPr="00E15CBD">
        <w:rPr>
          <w:rFonts w:cstheme="minorHAnsi"/>
          <w:bCs/>
          <w:iCs/>
        </w:rPr>
        <w:t xml:space="preserve"> fonctions</w:t>
      </w:r>
      <w:r>
        <w:rPr>
          <w:rFonts w:cstheme="minorHAnsi"/>
          <w:bCs/>
          <w:iCs/>
        </w:rPr>
        <w:t xml:space="preserve"> </w:t>
      </w:r>
      <w:r w:rsidRPr="00E15CBD">
        <w:rPr>
          <w:rFonts w:cstheme="minorHAnsi"/>
          <w:bCs/>
          <w:iCs/>
        </w:rPr>
        <w:t>:</w:t>
      </w:r>
    </w:p>
    <w:p w:rsidR="00E15CBD" w:rsidRPr="00E15CBD" w:rsidRDefault="00E15CBD" w:rsidP="00E15CBD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15CBD">
        <w:rPr>
          <w:rFonts w:cstheme="minorHAnsi"/>
        </w:rPr>
        <w:t>Reconnaissance des sites d’épissage (dans les introns)</w:t>
      </w:r>
    </w:p>
    <w:p w:rsidR="00E15CBD" w:rsidRDefault="00E15CBD" w:rsidP="00E15CBD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15CBD">
        <w:rPr>
          <w:rFonts w:cstheme="minorHAnsi"/>
        </w:rPr>
        <w:t xml:space="preserve">Etapes couplées </w:t>
      </w:r>
      <w:r>
        <w:rPr>
          <w:rFonts w:cstheme="minorHAnsi"/>
        </w:rPr>
        <w:t xml:space="preserve">d’élimination des introns et </w:t>
      </w:r>
      <w:proofErr w:type="spellStart"/>
      <w:r>
        <w:rPr>
          <w:rFonts w:cstheme="minorHAnsi"/>
        </w:rPr>
        <w:t>re</w:t>
      </w:r>
      <w:proofErr w:type="spellEnd"/>
      <w:r>
        <w:rPr>
          <w:rFonts w:cstheme="minorHAnsi"/>
        </w:rPr>
        <w:t>-</w:t>
      </w:r>
      <w:proofErr w:type="spellStart"/>
      <w:r w:rsidRPr="00E15CBD">
        <w:rPr>
          <w:rFonts w:cstheme="minorHAnsi"/>
        </w:rPr>
        <w:t>ligation</w:t>
      </w:r>
      <w:proofErr w:type="spellEnd"/>
      <w:r w:rsidRPr="00E15CBD">
        <w:rPr>
          <w:rFonts w:cstheme="minorHAnsi"/>
        </w:rPr>
        <w:t xml:space="preserve"> des exons</w:t>
      </w:r>
    </w:p>
    <w:p w:rsid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15CBD" w:rsidRP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E15CBD">
        <w:rPr>
          <w:rFonts w:cstheme="minorHAnsi"/>
          <w:bCs/>
          <w:iCs/>
        </w:rPr>
        <w:t xml:space="preserve">Structure du </w:t>
      </w:r>
      <w:proofErr w:type="spellStart"/>
      <w:r w:rsidRPr="00E15CBD">
        <w:rPr>
          <w:rFonts w:cstheme="minorHAnsi"/>
          <w:bCs/>
          <w:iCs/>
        </w:rPr>
        <w:t>spliceosome</w:t>
      </w:r>
      <w:proofErr w:type="spellEnd"/>
    </w:p>
    <w:p w:rsid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Pr="00E15CBD">
        <w:rPr>
          <w:rFonts w:cstheme="minorHAnsi"/>
          <w:bCs/>
        </w:rPr>
        <w:t xml:space="preserve">es </w:t>
      </w:r>
      <w:proofErr w:type="spellStart"/>
      <w:r w:rsidRPr="00E15CBD">
        <w:rPr>
          <w:rFonts w:cstheme="minorHAnsi"/>
          <w:bCs/>
        </w:rPr>
        <w:t>snARN</w:t>
      </w:r>
      <w:proofErr w:type="spellEnd"/>
      <w:r>
        <w:rPr>
          <w:rFonts w:cstheme="minorHAnsi"/>
          <w:bCs/>
        </w:rPr>
        <w:t xml:space="preserve"> </w:t>
      </w:r>
      <w:r w:rsidRPr="00E15CBD">
        <w:rPr>
          <w:rFonts w:cstheme="minorHAnsi"/>
        </w:rPr>
        <w:t>: 5 ARN (U1, U2, U4, U5 et U6) de petite taille (&lt;</w:t>
      </w:r>
      <w:r>
        <w:rPr>
          <w:rFonts w:cstheme="minorHAnsi"/>
        </w:rPr>
        <w:t>200 bases)</w:t>
      </w:r>
    </w:p>
    <w:p w:rsidR="00E15CBD" w:rsidRP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15CBD">
        <w:rPr>
          <w:rFonts w:cstheme="minorHAnsi"/>
        </w:rPr>
        <w:t>Ils</w:t>
      </w:r>
      <w:r>
        <w:rPr>
          <w:rFonts w:cstheme="minorHAnsi"/>
        </w:rPr>
        <w:t xml:space="preserve"> </w:t>
      </w:r>
      <w:r w:rsidRPr="00E15CBD">
        <w:rPr>
          <w:rFonts w:cstheme="minorHAnsi"/>
        </w:rPr>
        <w:t>reconnaissent les séquences nucléotidiques qui précisent l’endroit de l’épissage et</w:t>
      </w:r>
      <w:r>
        <w:rPr>
          <w:rFonts w:cstheme="minorHAnsi"/>
        </w:rPr>
        <w:t xml:space="preserve"> </w:t>
      </w:r>
      <w:r w:rsidRPr="00E15CBD">
        <w:rPr>
          <w:rFonts w:cstheme="minorHAnsi"/>
        </w:rPr>
        <w:t>ils participent à la « chimie » de l’épissage (la catalyse)</w:t>
      </w:r>
      <w:r>
        <w:rPr>
          <w:rFonts w:cstheme="minorHAnsi"/>
        </w:rPr>
        <w:t>.</w:t>
      </w:r>
    </w:p>
    <w:p w:rsid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Pr="00E15CBD">
        <w:rPr>
          <w:rFonts w:cstheme="minorHAnsi"/>
          <w:bCs/>
        </w:rPr>
        <w:t>es SM protéines</w:t>
      </w:r>
      <w:r>
        <w:rPr>
          <w:rFonts w:cstheme="minorHAnsi"/>
        </w:rPr>
        <w:t xml:space="preserve"> : </w:t>
      </w:r>
      <w:r w:rsidRPr="00E15CBD">
        <w:rPr>
          <w:rFonts w:cstheme="minorHAnsi"/>
        </w:rPr>
        <w:t>protéine</w:t>
      </w:r>
      <w:r>
        <w:rPr>
          <w:rFonts w:cstheme="minorHAnsi"/>
        </w:rPr>
        <w:t>s très abondantes dans le noyau</w:t>
      </w:r>
    </w:p>
    <w:p w:rsidR="00E15CBD" w:rsidRP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E15CBD">
        <w:rPr>
          <w:rFonts w:cstheme="minorHAnsi"/>
        </w:rPr>
        <w:t xml:space="preserve">Chaque </w:t>
      </w:r>
      <w:proofErr w:type="spellStart"/>
      <w:r w:rsidRPr="00E15CBD">
        <w:rPr>
          <w:rFonts w:cstheme="minorHAnsi"/>
        </w:rPr>
        <w:t>snARN</w:t>
      </w:r>
      <w:proofErr w:type="spellEnd"/>
      <w:r w:rsidRPr="00E15CBD">
        <w:rPr>
          <w:rFonts w:cstheme="minorHAnsi"/>
        </w:rPr>
        <w:t xml:space="preserve"> est associé à au moins 7 sous unités protéiques (</w:t>
      </w:r>
      <w:proofErr w:type="spellStart"/>
      <w:r w:rsidRPr="00E15CBD">
        <w:rPr>
          <w:rFonts w:cstheme="minorHAnsi"/>
        </w:rPr>
        <w:t>SMs</w:t>
      </w:r>
      <w:proofErr w:type="spellEnd"/>
      <w:r w:rsidRPr="00E15CBD">
        <w:rPr>
          <w:rFonts w:cstheme="minorHAnsi"/>
        </w:rPr>
        <w:t>) pour former</w:t>
      </w:r>
      <w:r>
        <w:rPr>
          <w:rFonts w:cstheme="minorHAnsi"/>
        </w:rPr>
        <w:t xml:space="preserve"> </w:t>
      </w:r>
      <w:r w:rsidRPr="00E15CBD">
        <w:rPr>
          <w:rFonts w:cstheme="minorHAnsi"/>
        </w:rPr>
        <w:t xml:space="preserve">les </w:t>
      </w:r>
      <w:proofErr w:type="spellStart"/>
      <w:r w:rsidRPr="00E15CBD">
        <w:rPr>
          <w:rFonts w:cstheme="minorHAnsi"/>
        </w:rPr>
        <w:t>ribonucléoprotéines</w:t>
      </w:r>
      <w:proofErr w:type="spellEnd"/>
      <w:r>
        <w:rPr>
          <w:rFonts w:cstheme="minorHAnsi"/>
        </w:rPr>
        <w:t xml:space="preserve"> </w:t>
      </w:r>
      <w:r w:rsidRPr="00E15CBD">
        <w:rPr>
          <w:rFonts w:cstheme="minorHAnsi"/>
        </w:rPr>
        <w:t xml:space="preserve">: </w:t>
      </w:r>
      <w:r w:rsidRPr="00E15CBD">
        <w:rPr>
          <w:rFonts w:cstheme="minorHAnsi"/>
          <w:bCs/>
        </w:rPr>
        <w:t xml:space="preserve">les </w:t>
      </w:r>
      <w:proofErr w:type="spellStart"/>
      <w:r w:rsidRPr="00E15CBD">
        <w:rPr>
          <w:rFonts w:cstheme="minorHAnsi"/>
          <w:bCs/>
        </w:rPr>
        <w:t>snRNP</w:t>
      </w:r>
      <w:proofErr w:type="spellEnd"/>
      <w:r w:rsidRPr="00E15CBD">
        <w:rPr>
          <w:rFonts w:cstheme="minorHAnsi"/>
          <w:bCs/>
        </w:rPr>
        <w:t xml:space="preserve"> (U1…) (</w:t>
      </w:r>
      <w:proofErr w:type="spellStart"/>
      <w:r w:rsidRPr="00E15CBD">
        <w:rPr>
          <w:rFonts w:cstheme="minorHAnsi"/>
          <w:iCs/>
        </w:rPr>
        <w:t>small</w:t>
      </w:r>
      <w:proofErr w:type="spellEnd"/>
      <w:r w:rsidRPr="00E15CBD">
        <w:rPr>
          <w:rFonts w:cstheme="minorHAnsi"/>
          <w:iCs/>
        </w:rPr>
        <w:t xml:space="preserve"> </w:t>
      </w:r>
      <w:proofErr w:type="spellStart"/>
      <w:r w:rsidRPr="00E15CBD">
        <w:rPr>
          <w:rFonts w:cstheme="minorHAnsi"/>
          <w:iCs/>
        </w:rPr>
        <w:t>nuclear</w:t>
      </w:r>
      <w:proofErr w:type="spellEnd"/>
      <w:r w:rsidRPr="00E15CBD">
        <w:rPr>
          <w:rFonts w:cstheme="minorHAnsi"/>
          <w:iCs/>
        </w:rPr>
        <w:t xml:space="preserve"> </w:t>
      </w:r>
      <w:proofErr w:type="spellStart"/>
      <w:proofErr w:type="gramStart"/>
      <w:r w:rsidRPr="00E15CBD">
        <w:rPr>
          <w:rFonts w:cstheme="minorHAnsi"/>
          <w:iCs/>
        </w:rPr>
        <w:t>ribonucleoprotein</w:t>
      </w:r>
      <w:proofErr w:type="spellEnd"/>
      <w:r w:rsidRPr="00E15CBD">
        <w:rPr>
          <w:rFonts w:cstheme="minorHAnsi"/>
          <w:iCs/>
        </w:rPr>
        <w:t xml:space="preserve"> )</w:t>
      </w:r>
      <w:proofErr w:type="gramEnd"/>
    </w:p>
    <w:p w:rsid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Pr="00E15CBD">
        <w:rPr>
          <w:rFonts w:cstheme="minorHAnsi"/>
        </w:rPr>
        <w:t xml:space="preserve">e </w:t>
      </w:r>
      <w:proofErr w:type="spellStart"/>
      <w:r w:rsidRPr="00E15CBD">
        <w:rPr>
          <w:rFonts w:cstheme="minorHAnsi"/>
          <w:bCs/>
        </w:rPr>
        <w:t>Spliceosome</w:t>
      </w:r>
      <w:proofErr w:type="spellEnd"/>
      <w:r w:rsidRPr="00E15CBD">
        <w:rPr>
          <w:rFonts w:cstheme="minorHAnsi"/>
          <w:bCs/>
        </w:rPr>
        <w:t xml:space="preserve"> </w:t>
      </w:r>
      <w:r w:rsidRPr="00E15CBD">
        <w:rPr>
          <w:rFonts w:cstheme="minorHAnsi"/>
        </w:rPr>
        <w:t xml:space="preserve">est constitué des 5 </w:t>
      </w:r>
      <w:proofErr w:type="spellStart"/>
      <w:r w:rsidRPr="00E15CBD">
        <w:rPr>
          <w:rFonts w:cstheme="minorHAnsi"/>
        </w:rPr>
        <w:t>snRNPs</w:t>
      </w:r>
      <w:proofErr w:type="spellEnd"/>
      <w:r w:rsidRPr="00E15CBD">
        <w:rPr>
          <w:rFonts w:cstheme="minorHAnsi"/>
        </w:rPr>
        <w:t xml:space="preserve"> (U1 à U6)</w:t>
      </w:r>
      <w:r>
        <w:rPr>
          <w:rFonts w:cstheme="minorHAnsi"/>
        </w:rPr>
        <w:t xml:space="preserve"> + des protéines (&gt; 150)</w:t>
      </w:r>
    </w:p>
    <w:p w:rsidR="00E15CBD" w:rsidRPr="00E15CBD" w:rsidRDefault="00E15CBD" w:rsidP="00E15CB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15CBD">
        <w:rPr>
          <w:rFonts w:cstheme="minorHAnsi"/>
        </w:rPr>
        <w:t>Il</w:t>
      </w:r>
      <w:r>
        <w:rPr>
          <w:rFonts w:cstheme="minorHAnsi"/>
        </w:rPr>
        <w:t xml:space="preserve"> </w:t>
      </w:r>
      <w:r w:rsidRPr="00E15CBD">
        <w:rPr>
          <w:rFonts w:cstheme="minorHAnsi"/>
        </w:rPr>
        <w:t xml:space="preserve">est probablement préexistant dans la cellule et il capture, épisse et </w:t>
      </w:r>
      <w:proofErr w:type="spellStart"/>
      <w:r w:rsidRPr="00E15CBD">
        <w:rPr>
          <w:rFonts w:cstheme="minorHAnsi"/>
        </w:rPr>
        <w:t>relache</w:t>
      </w:r>
      <w:proofErr w:type="spellEnd"/>
      <w:r w:rsidRPr="00E15CBD">
        <w:rPr>
          <w:rFonts w:cstheme="minorHAnsi"/>
        </w:rPr>
        <w:t xml:space="preserve"> l’ARN,</w:t>
      </w:r>
      <w:r>
        <w:rPr>
          <w:rFonts w:cstheme="minorHAnsi"/>
        </w:rPr>
        <w:t xml:space="preserve"> </w:t>
      </w:r>
      <w:r w:rsidRPr="00E15CBD">
        <w:rPr>
          <w:rFonts w:cstheme="minorHAnsi"/>
        </w:rPr>
        <w:t>subissant des réarrangements important à chaque épissage.</w:t>
      </w:r>
    </w:p>
    <w:p w:rsidR="00F81022" w:rsidRPr="00F81022" w:rsidRDefault="00F81022" w:rsidP="00F81022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E15CBD" w:rsidP="00E15CB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  <w:r>
        <w:rPr>
          <w:rFonts w:cstheme="minorHAnsi"/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-160655</wp:posOffset>
            </wp:positionV>
            <wp:extent cx="6275070" cy="4541520"/>
            <wp:effectExtent l="19050" t="0" r="0" b="0"/>
            <wp:wrapTight wrapText="bothSides">
              <wp:wrapPolygon edited="0">
                <wp:start x="-66" y="0"/>
                <wp:lineTo x="-66" y="21473"/>
                <wp:lineTo x="21574" y="21473"/>
                <wp:lineTo x="21574" y="0"/>
                <wp:lineTo x="-66" y="0"/>
              </wp:wrapPolygon>
            </wp:wrapTight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45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02619B" w:rsidRDefault="0002619B" w:rsidP="00E15CBD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02619B" w:rsidRPr="00C03B3B" w:rsidRDefault="00C03B3B" w:rsidP="00C03B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03B3B">
        <w:rPr>
          <w:rFonts w:cstheme="minorHAnsi"/>
          <w:bCs/>
          <w:iCs/>
        </w:rPr>
        <w:t>Réaction d’épissage</w:t>
      </w:r>
    </w:p>
    <w:p w:rsidR="00C03B3B" w:rsidRPr="00C03B3B" w:rsidRDefault="00C03B3B" w:rsidP="00C03B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03B3B" w:rsidRPr="00C03B3B" w:rsidRDefault="00E8793E" w:rsidP="00C03B3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Deux</w:t>
      </w:r>
      <w:r w:rsidR="00C03B3B" w:rsidRPr="00C03B3B">
        <w:rPr>
          <w:rFonts w:cstheme="minorHAnsi"/>
        </w:rPr>
        <w:t xml:space="preserve"> réactions de tra</w:t>
      </w:r>
      <w:r>
        <w:rPr>
          <w:rFonts w:cstheme="minorHAnsi"/>
        </w:rPr>
        <w:t>ns-estérification successives puis é</w:t>
      </w:r>
      <w:r w:rsidR="00C03B3B" w:rsidRPr="00C03B3B">
        <w:rPr>
          <w:rFonts w:cstheme="minorHAnsi"/>
        </w:rPr>
        <w:t>limination de l’intron</w:t>
      </w:r>
      <w:r w:rsidR="00C03B3B">
        <w:rPr>
          <w:rFonts w:cstheme="minorHAnsi"/>
        </w:rPr>
        <w:t xml:space="preserve"> </w:t>
      </w:r>
      <w:r w:rsidR="00C03B3B" w:rsidRPr="00C03B3B">
        <w:rPr>
          <w:rFonts w:cstheme="minorHAnsi"/>
        </w:rPr>
        <w:t>sous forme d’un</w:t>
      </w:r>
      <w:r>
        <w:rPr>
          <w:rFonts w:cstheme="minorHAnsi"/>
        </w:rPr>
        <w:t xml:space="preserve">                   </w:t>
      </w:r>
      <w:r w:rsidR="00C03B3B" w:rsidRPr="00C03B3B">
        <w:rPr>
          <w:rFonts w:cstheme="minorHAnsi"/>
        </w:rPr>
        <w:t xml:space="preserve"> « lasso » (intermédiaire)</w:t>
      </w:r>
    </w:p>
    <w:p w:rsidR="00C03B3B" w:rsidRPr="00C03B3B" w:rsidRDefault="00C03B3B" w:rsidP="00C03B3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3B3B">
        <w:rPr>
          <w:rFonts w:cstheme="minorHAnsi"/>
        </w:rPr>
        <w:t>Consomme de l’énergie sous forme d’ATP</w:t>
      </w:r>
    </w:p>
    <w:p w:rsidR="00C03B3B" w:rsidRDefault="00C03B3B" w:rsidP="00C03B3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3B3B">
        <w:rPr>
          <w:rFonts w:cstheme="minorHAnsi"/>
        </w:rPr>
        <w:t xml:space="preserve">Rôle des </w:t>
      </w:r>
      <w:proofErr w:type="spellStart"/>
      <w:r w:rsidRPr="00C03B3B">
        <w:rPr>
          <w:rFonts w:cstheme="minorHAnsi"/>
        </w:rPr>
        <w:t>snRNPs</w:t>
      </w:r>
      <w:proofErr w:type="spellEnd"/>
      <w:r w:rsidRPr="00C03B3B">
        <w:rPr>
          <w:rFonts w:cstheme="minorHAnsi"/>
        </w:rPr>
        <w:t xml:space="preserve"> U1…U6 / interactions avec l’ARNm</w:t>
      </w:r>
    </w:p>
    <w:p w:rsidR="00E8793E" w:rsidRDefault="00E8793E" w:rsidP="00C03B3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8793E" w:rsidRPr="00C03B3B" w:rsidRDefault="00E8793E" w:rsidP="00C03B3B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02619B" w:rsidRDefault="00E8793E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2823210" cy="1632700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42" cy="163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3E" w:rsidRDefault="00E8793E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E8793E" w:rsidRDefault="00E8793E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E8793E" w:rsidRDefault="00E8793E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E8793E" w:rsidRDefault="00E8793E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E8793E" w:rsidRPr="00E8793E" w:rsidRDefault="00E8793E" w:rsidP="00E8793E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E8793E">
        <w:rPr>
          <w:rFonts w:cstheme="minorHAnsi"/>
          <w:iCs/>
        </w:rPr>
        <w:lastRenderedPageBreak/>
        <w:t>Epissage : en fait, réaction plus complexe</w:t>
      </w:r>
      <w:r>
        <w:rPr>
          <w:rFonts w:cstheme="minorHAnsi"/>
          <w:iCs/>
        </w:rPr>
        <w:t xml:space="preserve"> </w:t>
      </w:r>
      <w:r w:rsidRPr="00E8793E">
        <w:rPr>
          <w:rFonts w:cstheme="minorHAnsi"/>
          <w:iCs/>
        </w:rPr>
        <w:t>!</w:t>
      </w:r>
    </w:p>
    <w:p w:rsidR="00E8793E" w:rsidRDefault="00E8793E" w:rsidP="00E8793E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E8793E">
        <w:rPr>
          <w:rFonts w:cstheme="minorHAnsi"/>
          <w:iCs/>
        </w:rPr>
        <w:t>Pré-ARNm</w:t>
      </w:r>
      <w:r>
        <w:rPr>
          <w:rFonts w:cstheme="minorHAnsi"/>
          <w:iCs/>
        </w:rPr>
        <w:t xml:space="preserve"> </w:t>
      </w:r>
      <w:r w:rsidRPr="00E8793E">
        <w:rPr>
          <w:rFonts w:cstheme="minorHAnsi"/>
          <w:iCs/>
        </w:rPr>
        <w:t xml:space="preserve">: complexe </w:t>
      </w:r>
      <w:proofErr w:type="spellStart"/>
      <w:r w:rsidRPr="00E8793E">
        <w:rPr>
          <w:rFonts w:cstheme="minorHAnsi"/>
          <w:iCs/>
        </w:rPr>
        <w:t>ribonucléoprotéique</w:t>
      </w:r>
      <w:proofErr w:type="spellEnd"/>
      <w:r w:rsidRPr="00E8793E">
        <w:rPr>
          <w:rFonts w:cstheme="minorHAnsi"/>
          <w:iCs/>
        </w:rPr>
        <w:t xml:space="preserve"> dense</w:t>
      </w:r>
    </w:p>
    <w:p w:rsidR="00E8793E" w:rsidRDefault="00E8793E" w:rsidP="00E8793E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</w:p>
    <w:p w:rsidR="00E8793E" w:rsidRDefault="00E8793E" w:rsidP="00E879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4357270" cy="2308860"/>
            <wp:effectExtent l="19050" t="0" r="518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54" cy="231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3E" w:rsidRDefault="00E8793E" w:rsidP="00E879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E8793E" w:rsidRDefault="00E8793E" w:rsidP="00E879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E8793E" w:rsidRPr="00E8793E" w:rsidRDefault="00E8793E" w:rsidP="00E8793E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E8793E">
        <w:rPr>
          <w:rFonts w:cstheme="minorHAnsi"/>
          <w:bCs/>
          <w:iCs/>
        </w:rPr>
        <w:t>Mécanismes particuliers d’épissage</w:t>
      </w:r>
      <w:r>
        <w:rPr>
          <w:rFonts w:cstheme="minorHAnsi"/>
          <w:bCs/>
          <w:iCs/>
        </w:rPr>
        <w:t xml:space="preserve"> : </w:t>
      </w:r>
      <w:r w:rsidRPr="00E8793E">
        <w:rPr>
          <w:rFonts w:cstheme="minorHAnsi"/>
          <w:bCs/>
          <w:iCs/>
        </w:rPr>
        <w:t>Introns à auto-épissage</w:t>
      </w:r>
    </w:p>
    <w:p w:rsidR="00E8793E" w:rsidRPr="00E8793E" w:rsidRDefault="00E8793E" w:rsidP="00E8793E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E8793E" w:rsidRPr="00E8793E" w:rsidRDefault="00E8793E" w:rsidP="00E8793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8793E">
        <w:rPr>
          <w:rFonts w:cstheme="minorHAnsi"/>
        </w:rPr>
        <w:t xml:space="preserve">Il existe des ARN « </w:t>
      </w:r>
      <w:proofErr w:type="spellStart"/>
      <w:r w:rsidRPr="00E8793E">
        <w:rPr>
          <w:rFonts w:cstheme="minorHAnsi"/>
        </w:rPr>
        <w:t>autocatalytiques</w:t>
      </w:r>
      <w:proofErr w:type="spellEnd"/>
      <w:r w:rsidRPr="00E8793E">
        <w:rPr>
          <w:rFonts w:cstheme="minorHAnsi"/>
        </w:rPr>
        <w:t xml:space="preserve"> » = épissage sans </w:t>
      </w:r>
      <w:proofErr w:type="spellStart"/>
      <w:r w:rsidRPr="00E8793E">
        <w:rPr>
          <w:rFonts w:cstheme="minorHAnsi"/>
        </w:rPr>
        <w:t>spliceosome</w:t>
      </w:r>
      <w:proofErr w:type="spellEnd"/>
    </w:p>
    <w:p w:rsidR="00E8793E" w:rsidRDefault="00E8793E" w:rsidP="00E8793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8793E">
        <w:rPr>
          <w:rFonts w:cstheme="minorHAnsi"/>
        </w:rPr>
        <w:t>Les introns se replient en des structures spécialisées qui assurent 2 réactions de</w:t>
      </w:r>
      <w:r>
        <w:rPr>
          <w:rFonts w:cstheme="minorHAnsi"/>
        </w:rPr>
        <w:t xml:space="preserve"> trans-estérification.</w:t>
      </w:r>
    </w:p>
    <w:p w:rsidR="00E8793E" w:rsidRDefault="00E8793E" w:rsidP="00E8793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8793E" w:rsidRPr="00E8793E" w:rsidRDefault="00E8793E" w:rsidP="00E8793E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  <w:r w:rsidRPr="00E8793E">
        <w:rPr>
          <w:rFonts w:cstheme="minorHAnsi"/>
          <w:iCs/>
        </w:rPr>
        <w:t xml:space="preserve">Exemple des </w:t>
      </w:r>
      <w:r w:rsidRPr="00E8793E">
        <w:rPr>
          <w:rFonts w:cstheme="minorHAnsi"/>
        </w:rPr>
        <w:t>introns du groupe II</w:t>
      </w:r>
      <w:r>
        <w:rPr>
          <w:rFonts w:cstheme="minorHAnsi"/>
        </w:rPr>
        <w:t xml:space="preserve"> : </w:t>
      </w:r>
      <w:r w:rsidRPr="00E8793E">
        <w:rPr>
          <w:rFonts w:cstheme="minorHAnsi"/>
        </w:rPr>
        <w:t xml:space="preserve">ancêtre des introns à </w:t>
      </w:r>
      <w:proofErr w:type="spellStart"/>
      <w:r w:rsidRPr="00E8793E">
        <w:rPr>
          <w:rFonts w:cstheme="minorHAnsi"/>
        </w:rPr>
        <w:t>spliceosome</w:t>
      </w:r>
      <w:proofErr w:type="spellEnd"/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E8793E" w:rsidRDefault="00E8793E" w:rsidP="00E879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2848436" cy="2941320"/>
            <wp:effectExtent l="19050" t="0" r="9064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21" cy="294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3E" w:rsidRDefault="00E8793E" w:rsidP="00E879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noProof/>
          <w:lang w:eastAsia="fr-FR"/>
        </w:rPr>
      </w:pP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DE3C94">
        <w:rPr>
          <w:rFonts w:cstheme="minorHAnsi"/>
          <w:bCs/>
          <w:iCs/>
        </w:rPr>
        <w:lastRenderedPageBreak/>
        <w:t>Conclusion</w:t>
      </w:r>
    </w:p>
    <w:p w:rsidR="00DE3C94" w:rsidRP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DE3C94" w:rsidRP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E3C94">
        <w:rPr>
          <w:rFonts w:cstheme="minorHAnsi"/>
          <w:bCs/>
          <w:iCs/>
        </w:rPr>
        <w:t xml:space="preserve">Transcription : </w:t>
      </w:r>
      <w:r w:rsidRPr="00DE3C94">
        <w:rPr>
          <w:rFonts w:cstheme="minorHAnsi"/>
        </w:rPr>
        <w:t>passage de l’information génétique de l’ADN à l’ARN</w:t>
      </w:r>
    </w:p>
    <w:p w:rsidR="00DE3C94" w:rsidRP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E3C94">
        <w:rPr>
          <w:rFonts w:cstheme="minorHAnsi"/>
        </w:rPr>
        <w:t>Réaction catalytique de base identique chez les procaryotes et chez les eucaryotes</w:t>
      </w: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DE3C94" w:rsidRP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>
        <w:rPr>
          <w:rFonts w:cstheme="minorHAnsi"/>
          <w:bCs/>
          <w:iCs/>
        </w:rPr>
        <w:t>M</w:t>
      </w:r>
      <w:r w:rsidRPr="00DE3C94">
        <w:rPr>
          <w:rFonts w:cstheme="minorHAnsi"/>
          <w:bCs/>
          <w:iCs/>
        </w:rPr>
        <w:t xml:space="preserve">ais </w:t>
      </w:r>
      <w:r>
        <w:rPr>
          <w:rFonts w:cstheme="minorHAnsi"/>
          <w:bCs/>
          <w:iCs/>
        </w:rPr>
        <w:t xml:space="preserve">de </w:t>
      </w:r>
      <w:r w:rsidRPr="00DE3C94">
        <w:rPr>
          <w:rFonts w:cstheme="minorHAnsi"/>
          <w:bCs/>
          <w:iCs/>
        </w:rPr>
        <w:t>nombreuses différences concernant</w:t>
      </w:r>
      <w:r>
        <w:rPr>
          <w:rFonts w:cstheme="minorHAnsi"/>
          <w:bCs/>
          <w:iCs/>
        </w:rPr>
        <w:t xml:space="preserve"> </w:t>
      </w:r>
      <w:r w:rsidRPr="00DE3C94">
        <w:rPr>
          <w:rFonts w:cstheme="minorHAnsi"/>
          <w:bCs/>
          <w:iCs/>
        </w:rPr>
        <w:t>:</w:t>
      </w:r>
    </w:p>
    <w:p w:rsidR="00DE3C94" w:rsidRPr="00DE3C94" w:rsidRDefault="00DE3C94" w:rsidP="00DE3C94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E3C94">
        <w:rPr>
          <w:rFonts w:cstheme="minorHAnsi"/>
        </w:rPr>
        <w:t>L’initiation de la transcription</w:t>
      </w:r>
    </w:p>
    <w:p w:rsidR="00DE3C94" w:rsidRPr="00DE3C94" w:rsidRDefault="00DE3C94" w:rsidP="00DE3C94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E3C94">
        <w:rPr>
          <w:rFonts w:cstheme="minorHAnsi"/>
        </w:rPr>
        <w:t>La régulation de la transcription</w:t>
      </w:r>
    </w:p>
    <w:p w:rsidR="00DE3C94" w:rsidRPr="00DE3C94" w:rsidRDefault="00DE3C94" w:rsidP="00DE3C94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E3C94">
        <w:rPr>
          <w:rFonts w:cstheme="minorHAnsi"/>
        </w:rPr>
        <w:t>La maturation des ARN messagers</w:t>
      </w: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DE3C94" w:rsidRP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E3C94">
        <w:rPr>
          <w:rFonts w:cstheme="minorHAnsi"/>
        </w:rPr>
        <w:t>Phénomène beaucoup plus complexe chez les eucaryotes</w:t>
      </w:r>
      <w:r>
        <w:rPr>
          <w:rFonts w:cstheme="minorHAnsi"/>
        </w:rPr>
        <w:t> : m</w:t>
      </w:r>
      <w:r w:rsidRPr="00DE3C94">
        <w:rPr>
          <w:rFonts w:cstheme="minorHAnsi"/>
        </w:rPr>
        <w:t>ultiples niveaux de régulation</w:t>
      </w:r>
    </w:p>
    <w:p w:rsidR="00E8793E" w:rsidRDefault="00DE3C94" w:rsidP="00DE3C94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  <w:r w:rsidRPr="00DE3C94">
        <w:rPr>
          <w:rFonts w:cstheme="minorHAnsi"/>
        </w:rPr>
        <w:t>Régulation fine et dynamique de l’expression des gènes</w:t>
      </w:r>
    </w:p>
    <w:p w:rsid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DE3C94" w:rsidRPr="00DE3C94" w:rsidRDefault="00DE3C94" w:rsidP="00DE3C94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02619B" w:rsidRDefault="0002619B" w:rsidP="002D6468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2D6468" w:rsidRDefault="002D6468" w:rsidP="002D646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2D6468">
        <w:rPr>
          <w:rFonts w:cstheme="minorHAnsi"/>
          <w:bCs/>
        </w:rPr>
        <w:t>Transcription et maturation des ARN</w:t>
      </w:r>
      <w:r>
        <w:rPr>
          <w:rFonts w:cstheme="minorHAnsi"/>
          <w:bCs/>
        </w:rPr>
        <w:t xml:space="preserve"> </w:t>
      </w:r>
      <w:r w:rsidRPr="002D6468">
        <w:rPr>
          <w:rFonts w:cstheme="minorHAnsi"/>
          <w:bCs/>
        </w:rPr>
        <w:t>ribosomaux chez les eucaryotes</w:t>
      </w:r>
    </w:p>
    <w:p w:rsidR="002D6468" w:rsidRDefault="002D6468" w:rsidP="002D6468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2D6468" w:rsidRPr="002D6468" w:rsidRDefault="002D6468" w:rsidP="002D646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2D6468">
        <w:rPr>
          <w:rFonts w:cstheme="minorHAnsi"/>
          <w:bCs/>
          <w:iCs/>
        </w:rPr>
        <w:t>Généralités</w:t>
      </w:r>
    </w:p>
    <w:p w:rsidR="002D6468" w:rsidRPr="002D6468" w:rsidRDefault="002D6468" w:rsidP="002D646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2D6468" w:rsidRPr="002D6468" w:rsidRDefault="002D6468" w:rsidP="002D64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Cs/>
          <w:iCs/>
        </w:rPr>
        <w:t>Le n</w:t>
      </w:r>
      <w:r w:rsidRPr="002D6468">
        <w:rPr>
          <w:rFonts w:cstheme="minorHAnsi"/>
          <w:bCs/>
          <w:iCs/>
        </w:rPr>
        <w:t>ucléole est l’</w:t>
      </w:r>
      <w:r>
        <w:rPr>
          <w:rFonts w:cstheme="minorHAnsi"/>
          <w:bCs/>
          <w:iCs/>
        </w:rPr>
        <w:t>« u</w:t>
      </w:r>
      <w:r w:rsidRPr="002D6468">
        <w:rPr>
          <w:rFonts w:cstheme="minorHAnsi"/>
          <w:bCs/>
          <w:iCs/>
        </w:rPr>
        <w:t xml:space="preserve">sine » de production de différents ARN non codants </w:t>
      </w:r>
      <w:r w:rsidRPr="002D6468">
        <w:rPr>
          <w:rFonts w:cstheme="minorHAnsi"/>
        </w:rPr>
        <w:t>(</w:t>
      </w:r>
      <w:proofErr w:type="spellStart"/>
      <w:r w:rsidRPr="002D6468">
        <w:rPr>
          <w:rFonts w:cstheme="minorHAnsi"/>
          <w:bCs/>
        </w:rPr>
        <w:t>ARNr</w:t>
      </w:r>
      <w:proofErr w:type="spellEnd"/>
      <w:r w:rsidRPr="002D6468">
        <w:rPr>
          <w:rFonts w:cstheme="minorHAnsi"/>
          <w:bCs/>
        </w:rPr>
        <w:t>,</w:t>
      </w:r>
      <w:r>
        <w:rPr>
          <w:rFonts w:cstheme="minorHAnsi"/>
          <w:bCs/>
        </w:rPr>
        <w:t xml:space="preserve"> </w:t>
      </w:r>
      <w:proofErr w:type="spellStart"/>
      <w:r w:rsidRPr="002D6468">
        <w:rPr>
          <w:rFonts w:cstheme="minorHAnsi"/>
        </w:rPr>
        <w:t>snRNP</w:t>
      </w:r>
      <w:proofErr w:type="spellEnd"/>
      <w:r w:rsidRPr="002D6468">
        <w:rPr>
          <w:rFonts w:cstheme="minorHAnsi"/>
        </w:rPr>
        <w:t xml:space="preserve"> U6, Signal Recognition Peptide…</w:t>
      </w:r>
      <w:r>
        <w:rPr>
          <w:rFonts w:cstheme="minorHAnsi"/>
        </w:rPr>
        <w:t>)</w:t>
      </w:r>
    </w:p>
    <w:p w:rsidR="00C00F60" w:rsidRDefault="002D6468" w:rsidP="002D64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D6468">
        <w:rPr>
          <w:rFonts w:cstheme="minorHAnsi"/>
        </w:rPr>
        <w:t xml:space="preserve">Site de maturation des </w:t>
      </w:r>
      <w:proofErr w:type="spellStart"/>
      <w:r w:rsidRPr="002D6468">
        <w:rPr>
          <w:rFonts w:cstheme="minorHAnsi"/>
        </w:rPr>
        <w:t>ARNr</w:t>
      </w:r>
      <w:proofErr w:type="spellEnd"/>
      <w:r w:rsidRPr="002D6468">
        <w:rPr>
          <w:rFonts w:cstheme="minorHAnsi"/>
        </w:rPr>
        <w:t xml:space="preserve"> et de l’</w:t>
      </w:r>
      <w:r w:rsidR="00C00F60">
        <w:rPr>
          <w:rFonts w:cstheme="minorHAnsi"/>
        </w:rPr>
        <w:t>assemblage des ribosomes</w:t>
      </w:r>
    </w:p>
    <w:p w:rsidR="002D6468" w:rsidRPr="002D6468" w:rsidRDefault="002D6468" w:rsidP="002D64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D6468">
        <w:rPr>
          <w:rFonts w:cstheme="minorHAnsi"/>
        </w:rPr>
        <w:t>Sa taille varie en fonction de la producti</w:t>
      </w:r>
      <w:r w:rsidR="00C00F60">
        <w:rPr>
          <w:rFonts w:cstheme="minorHAnsi"/>
        </w:rPr>
        <w:t>on en ribosomes (très variable)</w:t>
      </w:r>
    </w:p>
    <w:p w:rsidR="002D6468" w:rsidRPr="002D6468" w:rsidRDefault="00C00F60" w:rsidP="002D64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</w:t>
      </w:r>
      <w:r w:rsidR="002D6468" w:rsidRPr="002D6468">
        <w:rPr>
          <w:rFonts w:cstheme="minorHAnsi"/>
        </w:rPr>
        <w:t>l comprend</w:t>
      </w:r>
      <w:r>
        <w:rPr>
          <w:rFonts w:cstheme="minorHAnsi"/>
        </w:rPr>
        <w:t xml:space="preserve"> </w:t>
      </w:r>
      <w:r w:rsidR="002D6468" w:rsidRPr="002D6468">
        <w:rPr>
          <w:rFonts w:cstheme="minorHAnsi"/>
        </w:rPr>
        <w:t>:</w:t>
      </w:r>
    </w:p>
    <w:p w:rsidR="002D6468" w:rsidRPr="00C00F60" w:rsidRDefault="002D6468" w:rsidP="00C00F60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</w:rPr>
        <w:t xml:space="preserve">Les gènes des </w:t>
      </w:r>
      <w:proofErr w:type="spellStart"/>
      <w:r w:rsidRPr="00C00F60">
        <w:rPr>
          <w:rFonts w:cstheme="minorHAnsi"/>
        </w:rPr>
        <w:t>ARNr</w:t>
      </w:r>
      <w:proofErr w:type="spellEnd"/>
    </w:p>
    <w:p w:rsidR="002D6468" w:rsidRPr="00C00F60" w:rsidRDefault="002D6468" w:rsidP="00C00F60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</w:rPr>
        <w:t xml:space="preserve">Les précurseurs des </w:t>
      </w:r>
      <w:proofErr w:type="spellStart"/>
      <w:r w:rsidRPr="00C00F60">
        <w:rPr>
          <w:rFonts w:cstheme="minorHAnsi"/>
        </w:rPr>
        <w:t>ARNr</w:t>
      </w:r>
      <w:proofErr w:type="spellEnd"/>
      <w:r w:rsidRPr="00C00F60">
        <w:rPr>
          <w:rFonts w:cstheme="minorHAnsi"/>
        </w:rPr>
        <w:t xml:space="preserve"> et les </w:t>
      </w:r>
      <w:proofErr w:type="spellStart"/>
      <w:r w:rsidRPr="00C00F60">
        <w:rPr>
          <w:rFonts w:cstheme="minorHAnsi"/>
        </w:rPr>
        <w:t>ARNr</w:t>
      </w:r>
      <w:proofErr w:type="spellEnd"/>
      <w:r w:rsidRPr="00C00F60">
        <w:rPr>
          <w:rFonts w:cstheme="minorHAnsi"/>
        </w:rPr>
        <w:t xml:space="preserve"> matures</w:t>
      </w:r>
    </w:p>
    <w:p w:rsidR="002D6468" w:rsidRPr="00C00F60" w:rsidRDefault="002D6468" w:rsidP="00C00F60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</w:rPr>
        <w:t xml:space="preserve">Les enzymes de </w:t>
      </w:r>
      <w:r w:rsidR="00C00F60">
        <w:rPr>
          <w:rFonts w:cstheme="minorHAnsi"/>
        </w:rPr>
        <w:t xml:space="preserve">maturation des </w:t>
      </w:r>
      <w:proofErr w:type="spellStart"/>
      <w:r w:rsidR="00C00F60">
        <w:rPr>
          <w:rFonts w:cstheme="minorHAnsi"/>
        </w:rPr>
        <w:t>ARNr</w:t>
      </w:r>
      <w:proofErr w:type="spellEnd"/>
      <w:r w:rsidR="00C00F60">
        <w:rPr>
          <w:rFonts w:cstheme="minorHAnsi"/>
        </w:rPr>
        <w:t xml:space="preserve">, les </w:t>
      </w:r>
      <w:proofErr w:type="spellStart"/>
      <w:r w:rsidR="00C00F60">
        <w:rPr>
          <w:rFonts w:cstheme="minorHAnsi"/>
        </w:rPr>
        <w:t>snoRNP</w:t>
      </w:r>
      <w:proofErr w:type="spellEnd"/>
    </w:p>
    <w:p w:rsidR="002D6468" w:rsidRPr="00C00F60" w:rsidRDefault="00C00F60" w:rsidP="00C00F60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Les protéines ribosomales</w:t>
      </w:r>
    </w:p>
    <w:p w:rsidR="002D6468" w:rsidRPr="00C00F60" w:rsidRDefault="002D6468" w:rsidP="00C00F60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  <w:r w:rsidRPr="00C00F60">
        <w:rPr>
          <w:rFonts w:cstheme="minorHAnsi"/>
        </w:rPr>
        <w:t>Les sous-unités du ribosome…</w:t>
      </w:r>
    </w:p>
    <w:p w:rsidR="0002619B" w:rsidRDefault="0002619B" w:rsidP="00C00F60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00F60">
        <w:rPr>
          <w:rFonts w:cstheme="minorHAnsi"/>
          <w:bCs/>
          <w:iCs/>
        </w:rPr>
        <w:t>Synthèse des ARN ribosomaux (</w:t>
      </w:r>
      <w:proofErr w:type="spellStart"/>
      <w:r w:rsidRPr="00C00F60">
        <w:rPr>
          <w:rFonts w:cstheme="minorHAnsi"/>
          <w:bCs/>
          <w:iCs/>
        </w:rPr>
        <w:t>ARNr</w:t>
      </w:r>
      <w:proofErr w:type="spellEnd"/>
      <w:r>
        <w:rPr>
          <w:rFonts w:cstheme="minorHAnsi"/>
          <w:bCs/>
          <w:iCs/>
        </w:rPr>
        <w:t xml:space="preserve"> </w:t>
      </w:r>
      <w:r w:rsidRPr="00C00F60">
        <w:rPr>
          <w:rFonts w:cstheme="minorHAnsi"/>
          <w:bCs/>
          <w:iCs/>
        </w:rPr>
        <w:t>:</w:t>
      </w:r>
      <w:r>
        <w:rPr>
          <w:rFonts w:cstheme="minorHAnsi"/>
          <w:bCs/>
          <w:iCs/>
        </w:rPr>
        <w:t xml:space="preserve"> </w:t>
      </w:r>
      <w:r w:rsidRPr="00C00F60">
        <w:rPr>
          <w:rFonts w:cstheme="minorHAnsi"/>
          <w:bCs/>
          <w:iCs/>
        </w:rPr>
        <w:t>28S, 18S, 5,8S)</w:t>
      </w:r>
    </w:p>
    <w:p w:rsidR="00C00F60" w:rsidRP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00F60" w:rsidRP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ARN</w:t>
      </w:r>
      <w:r w:rsidRPr="00C00F60">
        <w:rPr>
          <w:rFonts w:cstheme="minorHAnsi"/>
        </w:rPr>
        <w:t>r</w:t>
      </w:r>
      <w:proofErr w:type="spellEnd"/>
      <w:r>
        <w:rPr>
          <w:rFonts w:cstheme="minorHAnsi"/>
        </w:rPr>
        <w:t xml:space="preserve"> </w:t>
      </w:r>
      <w:r w:rsidRPr="00C00F60">
        <w:rPr>
          <w:rFonts w:cstheme="minorHAnsi"/>
        </w:rPr>
        <w:t>: ARN produit final, participe à la structure du ribosome</w:t>
      </w:r>
    </w:p>
    <w:p w:rsidR="00C00F60" w:rsidRP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</w:rPr>
        <w:t>Pas d’amplification</w:t>
      </w:r>
      <w:r>
        <w:rPr>
          <w:rFonts w:cstheme="minorHAnsi"/>
        </w:rPr>
        <w:t> : quand on en a besoin, s</w:t>
      </w:r>
      <w:r w:rsidRPr="00C00F60">
        <w:rPr>
          <w:rFonts w:cstheme="minorHAnsi"/>
        </w:rPr>
        <w:t xml:space="preserve">ynthèse (transcription) </w:t>
      </w:r>
      <w:r>
        <w:rPr>
          <w:rFonts w:cstheme="minorHAnsi"/>
        </w:rPr>
        <w:t>importante</w:t>
      </w:r>
    </w:p>
    <w:p w:rsidR="00C00F60" w:rsidRP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</w:rPr>
        <w:t>Plusieurs étapes</w:t>
      </w:r>
      <w:r>
        <w:rPr>
          <w:rFonts w:cstheme="minorHAnsi"/>
        </w:rPr>
        <w:t xml:space="preserve"> </w:t>
      </w:r>
      <w:r w:rsidRPr="00C00F60">
        <w:rPr>
          <w:rFonts w:cstheme="minorHAnsi"/>
        </w:rPr>
        <w:t>:</w:t>
      </w:r>
    </w:p>
    <w:p w:rsidR="00C00F60" w:rsidRPr="00C00F60" w:rsidRDefault="00C00F60" w:rsidP="00C00F60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</w:rPr>
        <w:t>Transcription d’un précurseur (</w:t>
      </w:r>
      <m:oMath>
        <m:r>
          <w:rPr>
            <w:rFonts w:ascii="Cambria Math" w:hAnsi="Cambria Math" w:cstheme="minorHAnsi"/>
          </w:rPr>
          <m:t xml:space="preserve">~ </m:t>
        </m:r>
      </m:oMath>
      <w:r w:rsidRPr="00C00F60">
        <w:rPr>
          <w:rFonts w:cstheme="minorHAnsi"/>
        </w:rPr>
        <w:t xml:space="preserve">47S) </w:t>
      </w:r>
      <w:r>
        <w:rPr>
          <w:rFonts w:cstheme="minorHAnsi"/>
        </w:rPr>
        <w:t xml:space="preserve">par </w:t>
      </w:r>
      <w:r w:rsidRPr="00C00F60">
        <w:rPr>
          <w:rFonts w:cstheme="minorHAnsi"/>
        </w:rPr>
        <w:t>ARN Pol I</w:t>
      </w:r>
    </w:p>
    <w:p w:rsidR="00C00F60" w:rsidRPr="00C00F60" w:rsidRDefault="00C00F60" w:rsidP="00C00F60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</w:rPr>
        <w:t>Maturation</w:t>
      </w:r>
      <w:r>
        <w:rPr>
          <w:rFonts w:cstheme="minorHAnsi"/>
        </w:rPr>
        <w:t xml:space="preserve"> : m</w:t>
      </w:r>
      <w:r w:rsidRPr="00C00F60">
        <w:rPr>
          <w:rFonts w:cstheme="minorHAnsi"/>
        </w:rPr>
        <w:t xml:space="preserve">odifications chimiques </w:t>
      </w:r>
      <w:r>
        <w:rPr>
          <w:rFonts w:cstheme="minorHAnsi"/>
        </w:rPr>
        <w:t xml:space="preserve">par </w:t>
      </w:r>
      <w:proofErr w:type="spellStart"/>
      <w:r w:rsidRPr="00C00F60">
        <w:rPr>
          <w:rFonts w:cstheme="minorHAnsi"/>
        </w:rPr>
        <w:t>snoRNP</w:t>
      </w:r>
      <w:proofErr w:type="spellEnd"/>
    </w:p>
    <w:p w:rsidR="00C00F60" w:rsidRPr="00C00F60" w:rsidRDefault="00C00F60" w:rsidP="00C00F60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C</w:t>
      </w:r>
      <w:r w:rsidRPr="00C00F60">
        <w:rPr>
          <w:rFonts w:cstheme="minorHAnsi"/>
        </w:rPr>
        <w:t xml:space="preserve">livages </w:t>
      </w:r>
      <w:r>
        <w:rPr>
          <w:rFonts w:cstheme="minorHAnsi"/>
        </w:rPr>
        <w:t xml:space="preserve">par </w:t>
      </w:r>
      <w:proofErr w:type="spellStart"/>
      <w:r w:rsidRPr="00C00F60">
        <w:rPr>
          <w:rFonts w:cstheme="minorHAnsi"/>
        </w:rPr>
        <w:t>snoRNP</w:t>
      </w:r>
      <w:proofErr w:type="spellEnd"/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</w:rPr>
        <w:t xml:space="preserve">Participation d’une centaine de </w:t>
      </w:r>
      <w:proofErr w:type="spellStart"/>
      <w:r w:rsidRPr="00C00F60">
        <w:rPr>
          <w:rFonts w:cstheme="minorHAnsi"/>
        </w:rPr>
        <w:t>snoRNP</w:t>
      </w:r>
      <w:proofErr w:type="spellEnd"/>
      <w:r w:rsidRPr="00C00F60">
        <w:rPr>
          <w:rFonts w:cstheme="minorHAnsi"/>
        </w:rPr>
        <w:t xml:space="preserve"> et d’une centaine de protéines </w:t>
      </w:r>
      <w:proofErr w:type="spellStart"/>
      <w:r w:rsidRPr="00C00F60">
        <w:rPr>
          <w:rFonts w:cstheme="minorHAnsi"/>
        </w:rPr>
        <w:t>ribosomiques</w:t>
      </w:r>
      <w:proofErr w:type="spellEnd"/>
      <w:r>
        <w:rPr>
          <w:rFonts w:cstheme="minorHAnsi"/>
        </w:rPr>
        <w:t xml:space="preserve"> </w:t>
      </w:r>
      <w:r w:rsidRPr="00C00F60">
        <w:rPr>
          <w:rFonts w:cstheme="minorHAnsi"/>
        </w:rPr>
        <w:t xml:space="preserve">et </w:t>
      </w:r>
      <w:r>
        <w:rPr>
          <w:rFonts w:cstheme="minorHAnsi"/>
        </w:rPr>
        <w:t xml:space="preserve">                </w:t>
      </w:r>
      <w:r w:rsidRPr="00C00F60">
        <w:rPr>
          <w:rFonts w:cstheme="minorHAnsi"/>
        </w:rPr>
        <w:t>péri-</w:t>
      </w:r>
      <w:proofErr w:type="spellStart"/>
      <w:r w:rsidRPr="00C00F60">
        <w:rPr>
          <w:rFonts w:cstheme="minorHAnsi"/>
        </w:rPr>
        <w:t>ribosomiques</w:t>
      </w:r>
      <w:proofErr w:type="spellEnd"/>
      <w:r w:rsidRPr="00C00F60">
        <w:rPr>
          <w:rFonts w:cstheme="minorHAnsi"/>
        </w:rPr>
        <w:t>.</w:t>
      </w: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P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00F60">
        <w:rPr>
          <w:rFonts w:cstheme="minorHAnsi"/>
          <w:bCs/>
          <w:iCs/>
        </w:rPr>
        <w:lastRenderedPageBreak/>
        <w:t>Organisation des gènes ribosomaux</w:t>
      </w:r>
    </w:p>
    <w:p w:rsidR="00C00F60" w:rsidRP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00F60" w:rsidRP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</w:rPr>
        <w:t>Chez l’homme, 200 c</w:t>
      </w:r>
      <w:r>
        <w:rPr>
          <w:rFonts w:cstheme="minorHAnsi"/>
        </w:rPr>
        <w:t>opies de gènes par génome haploï</w:t>
      </w:r>
      <w:r w:rsidRPr="00C00F60">
        <w:rPr>
          <w:rFonts w:cstheme="minorHAnsi"/>
        </w:rPr>
        <w:t>de répartis sur 5</w:t>
      </w:r>
      <w:r>
        <w:rPr>
          <w:rFonts w:cstheme="minorHAnsi"/>
        </w:rPr>
        <w:t xml:space="preserve"> </w:t>
      </w:r>
      <w:r w:rsidRPr="00C00F60">
        <w:rPr>
          <w:rFonts w:cstheme="minorHAnsi"/>
        </w:rPr>
        <w:t>chromosomes différen</w:t>
      </w:r>
      <w:r>
        <w:rPr>
          <w:rFonts w:cstheme="minorHAnsi"/>
        </w:rPr>
        <w:t>ts (chromosomes acrocentriques)</w:t>
      </w:r>
    </w:p>
    <w:p w:rsidR="00C00F60" w:rsidRP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fr-FR"/>
        </w:rPr>
      </w:pPr>
      <w:r w:rsidRPr="00C00F60">
        <w:rPr>
          <w:rFonts w:cstheme="minorHAnsi"/>
        </w:rPr>
        <w:t xml:space="preserve">Ces gènes sont localisés </w:t>
      </w:r>
      <w:r w:rsidRPr="00C00F60">
        <w:rPr>
          <w:rFonts w:cstheme="minorHAnsi"/>
          <w:bCs/>
          <w:iCs/>
        </w:rPr>
        <w:t xml:space="preserve">dans le nucléole </w:t>
      </w:r>
      <w:r>
        <w:rPr>
          <w:rFonts w:cstheme="minorHAnsi"/>
        </w:rPr>
        <w:t>(« organisateur nucléolaire »)</w:t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02619B" w:rsidRDefault="00C00F60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3021330" cy="1693273"/>
            <wp:effectExtent l="19050" t="0" r="762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30" cy="169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60" w:rsidRDefault="00C00F60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C00F60" w:rsidRDefault="00C00F60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</w:rPr>
        <w:t>Les gènes des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ARNr</w:t>
      </w:r>
      <w:proofErr w:type="spellEnd"/>
      <w:r>
        <w:rPr>
          <w:rFonts w:cstheme="minorHAnsi"/>
        </w:rPr>
        <w:t xml:space="preserve"> sont </w:t>
      </w:r>
      <w:proofErr w:type="gramStart"/>
      <w:r>
        <w:rPr>
          <w:rFonts w:cstheme="minorHAnsi"/>
        </w:rPr>
        <w:t>organisées</w:t>
      </w:r>
      <w:proofErr w:type="gramEnd"/>
      <w:r>
        <w:rPr>
          <w:rFonts w:cstheme="minorHAnsi"/>
        </w:rPr>
        <w:t xml:space="preserve"> en tandem, </w:t>
      </w:r>
      <w:r w:rsidRPr="00C00F60">
        <w:rPr>
          <w:rFonts w:cstheme="minorHAnsi"/>
        </w:rPr>
        <w:t xml:space="preserve">séparés par des </w:t>
      </w:r>
      <w:proofErr w:type="spellStart"/>
      <w:r w:rsidRPr="00C00F60">
        <w:rPr>
          <w:rFonts w:cstheme="minorHAnsi"/>
        </w:rPr>
        <w:t>Espaceurs</w:t>
      </w:r>
      <w:proofErr w:type="spellEnd"/>
      <w:r w:rsidRPr="00C00F60">
        <w:rPr>
          <w:rFonts w:cstheme="minorHAnsi"/>
        </w:rPr>
        <w:t xml:space="preserve"> non transcrits (</w:t>
      </w:r>
      <w:proofErr w:type="spellStart"/>
      <w:r w:rsidRPr="00C00F60">
        <w:rPr>
          <w:rFonts w:cstheme="minorHAnsi"/>
        </w:rPr>
        <w:t>Espaceurs</w:t>
      </w:r>
      <w:proofErr w:type="spellEnd"/>
      <w:r w:rsidRPr="00C00F60">
        <w:rPr>
          <w:rFonts w:cstheme="minorHAnsi"/>
        </w:rPr>
        <w:t xml:space="preserve"> nt)</w:t>
      </w:r>
      <w:r>
        <w:rPr>
          <w:rFonts w:cstheme="minorHAnsi"/>
        </w:rPr>
        <w:t xml:space="preserve"> </w:t>
      </w:r>
      <w:r w:rsidRPr="00C00F60">
        <w:rPr>
          <w:rFonts w:cstheme="minorHAnsi"/>
        </w:rPr>
        <w:t>(idem procaryotes)</w:t>
      </w:r>
      <w:r>
        <w:rPr>
          <w:rFonts w:cstheme="minorHAnsi"/>
        </w:rPr>
        <w:t>.</w:t>
      </w: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4232910" cy="1313862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11" cy="13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C00F60">
        <w:rPr>
          <w:rFonts w:cstheme="minorHAnsi"/>
          <w:bCs/>
          <w:iCs/>
        </w:rPr>
        <w:t>Synthèse des ARN ribosomaux</w:t>
      </w: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iCs/>
          <w:noProof/>
          <w:lang w:eastAsia="fr-FR"/>
        </w:rPr>
      </w:pPr>
      <w:r>
        <w:rPr>
          <w:rFonts w:cstheme="minorHAnsi"/>
          <w:bCs/>
          <w:iCs/>
          <w:noProof/>
          <w:lang w:eastAsia="fr-FR"/>
        </w:rPr>
        <w:drawing>
          <wp:inline distT="0" distB="0" distL="0" distR="0">
            <wp:extent cx="4293870" cy="2478213"/>
            <wp:effectExtent l="1905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84" cy="248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iCs/>
        </w:rPr>
      </w:pPr>
    </w:p>
    <w:p w:rsid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  <w:bCs/>
        </w:rPr>
        <w:t>ETS</w:t>
      </w:r>
      <w:r>
        <w:rPr>
          <w:rFonts w:cstheme="minorHAnsi"/>
          <w:bCs/>
        </w:rPr>
        <w:t xml:space="preserve"> </w:t>
      </w:r>
      <w:r>
        <w:rPr>
          <w:rFonts w:cstheme="minorHAnsi"/>
        </w:rPr>
        <w:t xml:space="preserve">: </w:t>
      </w:r>
      <w:proofErr w:type="spellStart"/>
      <w:r>
        <w:rPr>
          <w:rFonts w:cstheme="minorHAnsi"/>
        </w:rPr>
        <w:t>Espaceurs</w:t>
      </w:r>
      <w:proofErr w:type="spellEnd"/>
      <w:r>
        <w:rPr>
          <w:rFonts w:cstheme="minorHAnsi"/>
        </w:rPr>
        <w:t xml:space="preserve"> transcrits externes</w:t>
      </w:r>
    </w:p>
    <w:p w:rsidR="00C00F60" w:rsidRPr="00C00F60" w:rsidRDefault="00C00F60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00F60">
        <w:rPr>
          <w:rFonts w:cstheme="minorHAnsi"/>
          <w:bCs/>
        </w:rPr>
        <w:t>ITS</w:t>
      </w:r>
      <w:r>
        <w:rPr>
          <w:rFonts w:cstheme="minorHAnsi"/>
          <w:bCs/>
        </w:rPr>
        <w:t xml:space="preserve"> </w:t>
      </w:r>
      <w:r>
        <w:rPr>
          <w:rFonts w:cstheme="minorHAnsi"/>
        </w:rPr>
        <w:t xml:space="preserve">: </w:t>
      </w:r>
      <w:proofErr w:type="spellStart"/>
      <w:r>
        <w:rPr>
          <w:rFonts w:cstheme="minorHAnsi"/>
        </w:rPr>
        <w:t>E</w:t>
      </w:r>
      <w:r w:rsidRPr="00C00F60">
        <w:rPr>
          <w:rFonts w:cstheme="minorHAnsi"/>
        </w:rPr>
        <w:t>spaceurs</w:t>
      </w:r>
      <w:proofErr w:type="spellEnd"/>
      <w:r w:rsidRPr="00C00F60">
        <w:rPr>
          <w:rFonts w:cstheme="minorHAnsi"/>
        </w:rPr>
        <w:t xml:space="preserve"> transcrits internes</w:t>
      </w:r>
    </w:p>
    <w:p w:rsidR="0002619B" w:rsidRDefault="0002619B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C00F60" w:rsidRDefault="00EF1A46" w:rsidP="00C00F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  <w:r w:rsidRPr="00EF1A46">
        <w:rPr>
          <w:rFonts w:cstheme="minorHAnsi"/>
          <w:bCs/>
          <w:iCs/>
        </w:rPr>
        <w:lastRenderedPageBreak/>
        <w:t>Synthèse des ribosomes</w:t>
      </w:r>
    </w:p>
    <w:p w:rsidR="00EF1A46" w:rsidRDefault="00EF1A46" w:rsidP="00C00F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EF1A46" w:rsidRPr="00EF1A46" w:rsidRDefault="00EF1A46" w:rsidP="00C00F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</w:rPr>
      </w:pPr>
    </w:p>
    <w:p w:rsidR="00EF1A46" w:rsidRDefault="00EF1A46" w:rsidP="00EF1A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44"/>
          <w:szCs w:val="44"/>
        </w:rPr>
      </w:pPr>
      <w:r>
        <w:rPr>
          <w:rFonts w:ascii="Arial" w:hAnsi="Arial" w:cs="Arial"/>
          <w:b/>
          <w:bCs/>
          <w:i/>
          <w:iCs/>
          <w:noProof/>
          <w:sz w:val="44"/>
          <w:szCs w:val="44"/>
          <w:lang w:eastAsia="fr-FR"/>
        </w:rPr>
        <w:drawing>
          <wp:inline distT="0" distB="0" distL="0" distR="0">
            <wp:extent cx="5261610" cy="3238529"/>
            <wp:effectExtent l="1905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21" cy="324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46" w:rsidRDefault="00EF1A46" w:rsidP="00EF1A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44"/>
          <w:szCs w:val="44"/>
        </w:rPr>
      </w:pPr>
    </w:p>
    <w:p w:rsidR="00EF1A46" w:rsidRPr="00EF1A46" w:rsidRDefault="00EF1A46" w:rsidP="00EF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</w:rPr>
      </w:pPr>
    </w:p>
    <w:p w:rsidR="00EF1A46" w:rsidRDefault="00EF1A46" w:rsidP="00C00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00F60" w:rsidRDefault="00C00F60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C00F60" w:rsidRPr="004655C4" w:rsidRDefault="00C00F60" w:rsidP="0002619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sectPr w:rsidR="00C00F60" w:rsidRPr="004655C4" w:rsidSect="00884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D15" w:rsidRDefault="00812D15" w:rsidP="00481655">
      <w:pPr>
        <w:spacing w:after="0" w:line="240" w:lineRule="auto"/>
      </w:pPr>
      <w:r>
        <w:separator/>
      </w:r>
    </w:p>
  </w:endnote>
  <w:endnote w:type="continuationSeparator" w:id="0">
    <w:p w:rsidR="00812D15" w:rsidRDefault="00812D15" w:rsidP="00481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D15" w:rsidRDefault="00812D15" w:rsidP="00481655">
      <w:pPr>
        <w:spacing w:after="0" w:line="240" w:lineRule="auto"/>
      </w:pPr>
      <w:r>
        <w:separator/>
      </w:r>
    </w:p>
  </w:footnote>
  <w:footnote w:type="continuationSeparator" w:id="0">
    <w:p w:rsidR="00812D15" w:rsidRDefault="00812D15" w:rsidP="00481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73D4"/>
    <w:multiLevelType w:val="hybridMultilevel"/>
    <w:tmpl w:val="C1C2CB4A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A26CD"/>
    <w:multiLevelType w:val="hybridMultilevel"/>
    <w:tmpl w:val="4D60E380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A73D8"/>
    <w:multiLevelType w:val="hybridMultilevel"/>
    <w:tmpl w:val="6A409372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83011"/>
    <w:multiLevelType w:val="hybridMultilevel"/>
    <w:tmpl w:val="95B4B168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1755A"/>
    <w:multiLevelType w:val="hybridMultilevel"/>
    <w:tmpl w:val="7BDC25C2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21A45"/>
    <w:multiLevelType w:val="hybridMultilevel"/>
    <w:tmpl w:val="4F920CA0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E3583"/>
    <w:multiLevelType w:val="hybridMultilevel"/>
    <w:tmpl w:val="5EFA3540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5F6F59"/>
    <w:multiLevelType w:val="hybridMultilevel"/>
    <w:tmpl w:val="26D88204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C5422F"/>
    <w:multiLevelType w:val="hybridMultilevel"/>
    <w:tmpl w:val="9CC8445E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8149F"/>
    <w:multiLevelType w:val="hybridMultilevel"/>
    <w:tmpl w:val="7682B682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376C82"/>
    <w:multiLevelType w:val="hybridMultilevel"/>
    <w:tmpl w:val="64C2C6DA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C71D46"/>
    <w:multiLevelType w:val="hybridMultilevel"/>
    <w:tmpl w:val="E13C3A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DD0B5E"/>
    <w:multiLevelType w:val="hybridMultilevel"/>
    <w:tmpl w:val="94505ADE"/>
    <w:lvl w:ilvl="0" w:tplc="AA24A7B2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5860F3"/>
    <w:multiLevelType w:val="hybridMultilevel"/>
    <w:tmpl w:val="E21ABD94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137831"/>
    <w:multiLevelType w:val="hybridMultilevel"/>
    <w:tmpl w:val="8624B598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AD0497"/>
    <w:multiLevelType w:val="hybridMultilevel"/>
    <w:tmpl w:val="804093A6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C33162"/>
    <w:multiLevelType w:val="hybridMultilevel"/>
    <w:tmpl w:val="80D4B2A8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0E76F1"/>
    <w:multiLevelType w:val="hybridMultilevel"/>
    <w:tmpl w:val="91F4D438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2746E5"/>
    <w:multiLevelType w:val="hybridMultilevel"/>
    <w:tmpl w:val="C50E2980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A122C5"/>
    <w:multiLevelType w:val="hybridMultilevel"/>
    <w:tmpl w:val="A15A7904"/>
    <w:lvl w:ilvl="0" w:tplc="0A5255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7"/>
  </w:num>
  <w:num w:numId="4">
    <w:abstractNumId w:val="12"/>
  </w:num>
  <w:num w:numId="5">
    <w:abstractNumId w:val="9"/>
  </w:num>
  <w:num w:numId="6">
    <w:abstractNumId w:val="14"/>
  </w:num>
  <w:num w:numId="7">
    <w:abstractNumId w:val="0"/>
  </w:num>
  <w:num w:numId="8">
    <w:abstractNumId w:val="4"/>
  </w:num>
  <w:num w:numId="9">
    <w:abstractNumId w:val="18"/>
  </w:num>
  <w:num w:numId="10">
    <w:abstractNumId w:val="7"/>
  </w:num>
  <w:num w:numId="11">
    <w:abstractNumId w:val="2"/>
  </w:num>
  <w:num w:numId="12">
    <w:abstractNumId w:val="6"/>
  </w:num>
  <w:num w:numId="13">
    <w:abstractNumId w:val="1"/>
  </w:num>
  <w:num w:numId="14">
    <w:abstractNumId w:val="5"/>
  </w:num>
  <w:num w:numId="15">
    <w:abstractNumId w:val="15"/>
  </w:num>
  <w:num w:numId="16">
    <w:abstractNumId w:val="8"/>
  </w:num>
  <w:num w:numId="17">
    <w:abstractNumId w:val="3"/>
  </w:num>
  <w:num w:numId="18">
    <w:abstractNumId w:val="13"/>
  </w:num>
  <w:num w:numId="19">
    <w:abstractNumId w:val="19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0CD5"/>
    <w:rsid w:val="0002619B"/>
    <w:rsid w:val="00126938"/>
    <w:rsid w:val="001B136C"/>
    <w:rsid w:val="00213C1B"/>
    <w:rsid w:val="002D6468"/>
    <w:rsid w:val="004655C4"/>
    <w:rsid w:val="00481655"/>
    <w:rsid w:val="005E0CD5"/>
    <w:rsid w:val="00812D15"/>
    <w:rsid w:val="008845E3"/>
    <w:rsid w:val="00942AF4"/>
    <w:rsid w:val="00AB11DA"/>
    <w:rsid w:val="00C00F60"/>
    <w:rsid w:val="00C03B3B"/>
    <w:rsid w:val="00C92EF6"/>
    <w:rsid w:val="00CC4EB1"/>
    <w:rsid w:val="00CC7F96"/>
    <w:rsid w:val="00DE3C94"/>
    <w:rsid w:val="00E15CBD"/>
    <w:rsid w:val="00E8793E"/>
    <w:rsid w:val="00EF1A46"/>
    <w:rsid w:val="00F061B4"/>
    <w:rsid w:val="00F81022"/>
    <w:rsid w:val="00F85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5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E0CD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06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1B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B1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couleur-Accent2">
    <w:name w:val="Colorful List Accent 2"/>
    <w:basedOn w:val="TableauNormal"/>
    <w:uiPriority w:val="72"/>
    <w:rsid w:val="001B1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Textedelespacerserv">
    <w:name w:val="Placeholder Text"/>
    <w:basedOn w:val="Policepardfaut"/>
    <w:uiPriority w:val="99"/>
    <w:semiHidden/>
    <w:rsid w:val="00CC4EB1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481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81655"/>
  </w:style>
  <w:style w:type="paragraph" w:styleId="Pieddepage">
    <w:name w:val="footer"/>
    <w:basedOn w:val="Normal"/>
    <w:link w:val="PieddepageCar"/>
    <w:uiPriority w:val="99"/>
    <w:semiHidden/>
    <w:unhideWhenUsed/>
    <w:rsid w:val="00481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81655"/>
  </w:style>
  <w:style w:type="table" w:styleId="Listeclaire-Accent2">
    <w:name w:val="Light List Accent 2"/>
    <w:basedOn w:val="TableauNormal"/>
    <w:uiPriority w:val="61"/>
    <w:rsid w:val="00F854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25</Pages>
  <Words>3728</Words>
  <Characters>20505</Characters>
  <Application>Microsoft Office Word</Application>
  <DocSecurity>0</DocSecurity>
  <Lines>170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Antoine</dc:creator>
  <cp:lastModifiedBy>Antoine</cp:lastModifiedBy>
  <cp:revision>5</cp:revision>
  <dcterms:created xsi:type="dcterms:W3CDTF">2011-11-15T18:26:00Z</dcterms:created>
  <dcterms:modified xsi:type="dcterms:W3CDTF">2011-11-15T21:34:00Z</dcterms:modified>
</cp:coreProperties>
</file>